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F61F" w14:textId="5ADFA6DC" w:rsidR="008D6A2B" w:rsidRPr="00FC0193" w:rsidRDefault="008D6A2B" w:rsidP="008D6A2B">
      <w:pPr>
        <w:jc w:val="center"/>
        <w:rPr>
          <w:b/>
          <w:sz w:val="20"/>
          <w:szCs w:val="20"/>
          <w:lang w:val="kk-KZ" w:eastAsia="ar-SA"/>
        </w:rPr>
      </w:pPr>
      <w:r w:rsidRPr="00FC0193">
        <w:rPr>
          <w:b/>
          <w:lang w:val="kk-KZ"/>
        </w:rPr>
        <w:t xml:space="preserve">По дисциплине </w:t>
      </w:r>
      <w:r w:rsidRPr="00FC0193">
        <w:rPr>
          <w:b/>
          <w:sz w:val="20"/>
          <w:szCs w:val="20"/>
        </w:rPr>
        <w:t>«</w:t>
      </w:r>
      <w:r w:rsidRPr="00FC0193">
        <w:rPr>
          <w:b/>
          <w:sz w:val="20"/>
          <w:szCs w:val="20"/>
          <w:lang w:val="kk-KZ" w:eastAsia="ar-SA"/>
        </w:rPr>
        <w:t>Новые стандарты учебные программы в средней школе»</w:t>
      </w:r>
    </w:p>
    <w:p w14:paraId="36424EFF" w14:textId="6688E69D" w:rsidR="00571738" w:rsidRPr="006767B1" w:rsidRDefault="00571738" w:rsidP="008D6A2B">
      <w:pPr>
        <w:jc w:val="center"/>
        <w:rPr>
          <w:b/>
          <w:lang w:val="kk-KZ"/>
        </w:rPr>
      </w:pPr>
    </w:p>
    <w:p w14:paraId="6864CCE1" w14:textId="77777777" w:rsidR="0055137B" w:rsidRPr="006767B1" w:rsidRDefault="0055137B" w:rsidP="008D6A2B">
      <w:pPr>
        <w:ind w:firstLine="709"/>
        <w:jc w:val="center"/>
        <w:rPr>
          <w:b/>
        </w:rPr>
      </w:pPr>
      <w:r w:rsidRPr="006767B1">
        <w:rPr>
          <w:b/>
        </w:rPr>
        <w:t>Методические рекомендации по подготовке к семинарским заданиям (СЕМ)</w:t>
      </w:r>
    </w:p>
    <w:p w14:paraId="22F3A134" w14:textId="77777777" w:rsidR="008D6A2B" w:rsidRPr="005339DD" w:rsidRDefault="008D6A2B" w:rsidP="008D6A2B">
      <w:pPr>
        <w:jc w:val="center"/>
        <w:rPr>
          <w:b/>
          <w:sz w:val="20"/>
          <w:szCs w:val="20"/>
        </w:rPr>
      </w:pPr>
      <w:proofErr w:type="gramStart"/>
      <w:r w:rsidRPr="005339DD">
        <w:rPr>
          <w:b/>
          <w:sz w:val="20"/>
          <w:szCs w:val="20"/>
        </w:rPr>
        <w:t>Осенний  7</w:t>
      </w:r>
      <w:proofErr w:type="gramEnd"/>
      <w:r w:rsidRPr="005339DD">
        <w:rPr>
          <w:b/>
          <w:sz w:val="20"/>
          <w:szCs w:val="20"/>
        </w:rPr>
        <w:t xml:space="preserve"> семестр 2022-2023 уч. Год</w:t>
      </w:r>
    </w:p>
    <w:p w14:paraId="777C1583" w14:textId="77777777" w:rsidR="008D6A2B" w:rsidRPr="005339DD" w:rsidRDefault="008D6A2B" w:rsidP="008D6A2B">
      <w:pPr>
        <w:jc w:val="center"/>
        <w:rPr>
          <w:b/>
          <w:sz w:val="20"/>
          <w:szCs w:val="20"/>
        </w:rPr>
      </w:pPr>
      <w:r w:rsidRPr="005339DD">
        <w:rPr>
          <w:b/>
          <w:sz w:val="20"/>
          <w:szCs w:val="20"/>
        </w:rPr>
        <w:t xml:space="preserve">по образовательной программе </w:t>
      </w:r>
      <w:r w:rsidRPr="005339DD">
        <w:rPr>
          <w:b/>
          <w:sz w:val="20"/>
          <w:szCs w:val="20"/>
          <w:lang w:val="kk-KZ"/>
        </w:rPr>
        <w:t>«</w:t>
      </w:r>
      <w:r w:rsidRPr="005339DD">
        <w:rPr>
          <w:b/>
          <w:sz w:val="20"/>
          <w:szCs w:val="20"/>
          <w:lang w:val="kk-KZ" w:eastAsia="ar-SA"/>
        </w:rPr>
        <w:t>6B01801 - Социальная педагогика и самопознание»</w:t>
      </w:r>
    </w:p>
    <w:p w14:paraId="5741E6D0" w14:textId="4BA18A5B" w:rsidR="008D6A2B" w:rsidRPr="00485F6E" w:rsidRDefault="008D6A2B" w:rsidP="008D6A2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897"/>
      </w:tblGrid>
      <w:tr w:rsidR="00FC0193" w:rsidRPr="00485F6E" w14:paraId="02583202" w14:textId="77777777" w:rsidTr="00FC0193">
        <w:trPr>
          <w:trHeight w:val="90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09AE6" w14:textId="320D1314" w:rsidR="00FC0193" w:rsidRPr="00485F6E" w:rsidRDefault="00FC0193" w:rsidP="008D6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31B28" w14:textId="77777777" w:rsidR="00FC0193" w:rsidRPr="00485F6E" w:rsidRDefault="00FC0193" w:rsidP="008D6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>Название темы</w:t>
            </w:r>
          </w:p>
          <w:p w14:paraId="0BB5B0D1" w14:textId="77777777" w:rsidR="00FC0193" w:rsidRPr="00485F6E" w:rsidRDefault="00FC0193" w:rsidP="008D6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FC0193" w:rsidRPr="00485F6E" w14:paraId="44302D45" w14:textId="77777777" w:rsidTr="00FC0193">
        <w:trPr>
          <w:trHeight w:val="27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88B75" w14:textId="77777777" w:rsidR="00FC0193" w:rsidRPr="00485F6E" w:rsidRDefault="00FC0193" w:rsidP="00ED70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2B11E6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85F6E">
              <w:rPr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485F6E">
              <w:rPr>
                <w:bCs/>
                <w:sz w:val="20"/>
                <w:szCs w:val="20"/>
                <w:lang w:val="kk-KZ"/>
              </w:rPr>
              <w:t>История разработки стандартов среднего общего образования в РК</w:t>
            </w:r>
          </w:p>
          <w:p w14:paraId="025A6AEB" w14:textId="77777777" w:rsidR="00FC0193" w:rsidRPr="00485F6E" w:rsidRDefault="00FC0193" w:rsidP="008D6A2B">
            <w:pPr>
              <w:numPr>
                <w:ilvl w:val="0"/>
                <w:numId w:val="15"/>
              </w:numPr>
              <w:tabs>
                <w:tab w:val="left" w:pos="1276"/>
              </w:tabs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85F6E">
              <w:rPr>
                <w:bCs/>
                <w:sz w:val="20"/>
                <w:szCs w:val="20"/>
                <w:lang w:val="kk-KZ"/>
              </w:rPr>
              <w:t>Создание концептуальные базы</w:t>
            </w:r>
          </w:p>
          <w:p w14:paraId="61C45BFC" w14:textId="77777777" w:rsidR="00FC0193" w:rsidRPr="00485F6E" w:rsidRDefault="00FC0193" w:rsidP="008D6A2B">
            <w:pPr>
              <w:numPr>
                <w:ilvl w:val="0"/>
                <w:numId w:val="15"/>
              </w:numPr>
              <w:tabs>
                <w:tab w:val="left" w:pos="1276"/>
              </w:tabs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85F6E">
              <w:rPr>
                <w:bCs/>
                <w:sz w:val="20"/>
                <w:szCs w:val="20"/>
                <w:lang w:val="kk-KZ"/>
              </w:rPr>
              <w:t>Совершенствование нормативных документов</w:t>
            </w:r>
          </w:p>
          <w:p w14:paraId="4509CF9B" w14:textId="77777777" w:rsidR="00FC0193" w:rsidRPr="00485F6E" w:rsidRDefault="00FC0193" w:rsidP="008D6A2B">
            <w:pPr>
              <w:numPr>
                <w:ilvl w:val="0"/>
                <w:numId w:val="15"/>
              </w:numPr>
              <w:tabs>
                <w:tab w:val="left" w:pos="1276"/>
              </w:tabs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85F6E">
              <w:rPr>
                <w:bCs/>
                <w:sz w:val="20"/>
                <w:szCs w:val="20"/>
                <w:lang w:val="kk-KZ"/>
              </w:rPr>
              <w:t>Разработка и внедрение учебно-методических материалов</w:t>
            </w:r>
          </w:p>
        </w:tc>
      </w:tr>
      <w:tr w:rsidR="00FC0193" w:rsidRPr="00485F6E" w14:paraId="59632E61" w14:textId="77777777" w:rsidTr="00FC0193">
        <w:trPr>
          <w:trHeight w:val="49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09747" w14:textId="77777777" w:rsidR="00FC0193" w:rsidRPr="00485F6E" w:rsidRDefault="00FC0193" w:rsidP="00ED70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86ECF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bCs/>
                <w:sz w:val="20"/>
                <w:szCs w:val="20"/>
                <w:lang w:val="kk-KZ"/>
              </w:rPr>
              <w:t xml:space="preserve">СЗ. </w:t>
            </w:r>
            <w:r w:rsidRPr="00485F6E">
              <w:rPr>
                <w:sz w:val="20"/>
                <w:szCs w:val="20"/>
              </w:rPr>
              <w:t>Государственной программы развития образования и науки Республики Казахстан на 2020 - 2025 годы</w:t>
            </w:r>
          </w:p>
          <w:p w14:paraId="2F5FEA52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</w:rPr>
              <w:t xml:space="preserve">Основные нормативные правовые акты по организации учебно-воспитательного процесса в организациях </w:t>
            </w:r>
            <w:proofErr w:type="spellStart"/>
            <w:r w:rsidRPr="00485F6E">
              <w:rPr>
                <w:sz w:val="20"/>
                <w:szCs w:val="20"/>
              </w:rPr>
              <w:t>образовани</w:t>
            </w:r>
            <w:proofErr w:type="spellEnd"/>
            <w:r w:rsidRPr="00485F6E">
              <w:rPr>
                <w:sz w:val="20"/>
                <w:szCs w:val="20"/>
                <w:lang w:val="kk-KZ"/>
              </w:rPr>
              <w:t>я</w:t>
            </w:r>
          </w:p>
        </w:tc>
      </w:tr>
      <w:tr w:rsidR="00FC0193" w:rsidRPr="00485F6E" w14:paraId="3A71F418" w14:textId="77777777" w:rsidTr="00FC0193">
        <w:trPr>
          <w:trHeight w:val="136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C2194" w14:textId="77777777" w:rsidR="00FC0193" w:rsidRPr="00485F6E" w:rsidRDefault="00FC0193" w:rsidP="00ED70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0E7AE" w14:textId="77777777" w:rsidR="00FC0193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>СЗ.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6E8F">
              <w:rPr>
                <w:sz w:val="20"/>
                <w:szCs w:val="20"/>
                <w:lang w:val="kk-KZ"/>
              </w:rPr>
              <w:t>Нормативные документы по с</w:t>
            </w:r>
            <w:proofErr w:type="spellStart"/>
            <w:r w:rsidRPr="002C6E8F">
              <w:rPr>
                <w:sz w:val="20"/>
                <w:szCs w:val="20"/>
              </w:rPr>
              <w:t>одержанию</w:t>
            </w:r>
            <w:proofErr w:type="spellEnd"/>
            <w:r w:rsidRPr="00485F6E">
              <w:rPr>
                <w:sz w:val="20"/>
                <w:szCs w:val="20"/>
              </w:rPr>
              <w:t xml:space="preserve"> до</w:t>
            </w:r>
            <w:r>
              <w:rPr>
                <w:sz w:val="20"/>
                <w:szCs w:val="20"/>
              </w:rPr>
              <w:t>школьного воспитания и обучения.</w:t>
            </w:r>
            <w:r w:rsidRPr="00485F6E">
              <w:rPr>
                <w:sz w:val="20"/>
                <w:szCs w:val="20"/>
              </w:rPr>
              <w:t xml:space="preserve"> </w:t>
            </w:r>
          </w:p>
          <w:p w14:paraId="1A94F1E7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 xml:space="preserve">Нормативное правовое обеспечение </w:t>
            </w:r>
          </w:p>
          <w:p w14:paraId="5F10EFC7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 xml:space="preserve">Особенности организации </w:t>
            </w:r>
            <w:proofErr w:type="spellStart"/>
            <w:r w:rsidRPr="00485F6E">
              <w:rPr>
                <w:sz w:val="20"/>
                <w:szCs w:val="20"/>
              </w:rPr>
              <w:t>воспитательно</w:t>
            </w:r>
            <w:proofErr w:type="spellEnd"/>
            <w:r w:rsidRPr="00485F6E">
              <w:rPr>
                <w:sz w:val="20"/>
                <w:szCs w:val="20"/>
              </w:rPr>
              <w:t xml:space="preserve">-образовательного процесса </w:t>
            </w:r>
          </w:p>
          <w:p w14:paraId="27CB7C5D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 xml:space="preserve">Требования к организации предметно-пространственной развивающей среды </w:t>
            </w:r>
          </w:p>
          <w:p w14:paraId="446EB1CF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 xml:space="preserve">Требования к педагогу дошкольной организации и </w:t>
            </w:r>
            <w:proofErr w:type="spellStart"/>
            <w:r w:rsidRPr="00485F6E">
              <w:rPr>
                <w:sz w:val="20"/>
                <w:szCs w:val="20"/>
              </w:rPr>
              <w:t>предшкольного</w:t>
            </w:r>
            <w:proofErr w:type="spellEnd"/>
            <w:r w:rsidRPr="00485F6E">
              <w:rPr>
                <w:sz w:val="20"/>
                <w:szCs w:val="20"/>
              </w:rPr>
              <w:t xml:space="preserve"> класса </w:t>
            </w:r>
          </w:p>
          <w:p w14:paraId="65A82A9D" w14:textId="77777777" w:rsidR="00FC0193" w:rsidRPr="00485F6E" w:rsidRDefault="00FC0193" w:rsidP="00ED70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>Методическое обеспечение системы дошкольного воспитания и обучения</w:t>
            </w:r>
          </w:p>
        </w:tc>
      </w:tr>
      <w:tr w:rsidR="00FC0193" w:rsidRPr="00485F6E" w14:paraId="41E5DB2A" w14:textId="77777777" w:rsidTr="00FC0193">
        <w:trPr>
          <w:trHeight w:val="13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1E8B4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90952" w14:textId="77777777" w:rsidR="00FC0193" w:rsidRPr="00485F6E" w:rsidRDefault="00FC0193" w:rsidP="00ED70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>СЗ:</w:t>
            </w:r>
            <w:r w:rsidRPr="00485F6E">
              <w:rPr>
                <w:rFonts w:ascii="Times New Roman" w:hAnsi="Times New Roman"/>
                <w:lang w:val="kk-KZ"/>
              </w:rPr>
              <w:t xml:space="preserve"> </w:t>
            </w:r>
            <w:r w:rsidRPr="00485F6E">
              <w:rPr>
                <w:rFonts w:ascii="Times New Roman" w:hAnsi="Times New Roman"/>
              </w:rPr>
              <w:t>Обязательная учебная программа, базовое содержание образования, максимальный объем учебной нагрузки, учебная нагрузка обучающихся, требования к уровню подготовки обучающихся</w:t>
            </w:r>
            <w:r w:rsidRPr="00485F6E">
              <w:rPr>
                <w:rFonts w:ascii="Times New Roman" w:hAnsi="Times New Roman"/>
                <w:lang w:val="kk-KZ"/>
              </w:rPr>
              <w:t xml:space="preserve"> (по классам предшкольной подготовки)</w:t>
            </w:r>
          </w:p>
        </w:tc>
      </w:tr>
      <w:tr w:rsidR="00FC0193" w:rsidRPr="00485F6E" w14:paraId="59B77F68" w14:textId="77777777" w:rsidTr="00FC0193">
        <w:trPr>
          <w:trHeight w:val="6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6C4AD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3EF5F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85F6E">
              <w:rPr>
                <w:b/>
                <w:bCs/>
                <w:sz w:val="20"/>
                <w:szCs w:val="20"/>
              </w:rPr>
              <w:t xml:space="preserve"> </w:t>
            </w:r>
            <w:r w:rsidRPr="00485F6E">
              <w:rPr>
                <w:sz w:val="20"/>
                <w:szCs w:val="20"/>
              </w:rPr>
              <w:t xml:space="preserve">Обязательная учебная программа, базовое содержание образования, максимальный объем учебной нагрузки, учебная нагрузка обучающихся, требования к уровню подготовки обучающихся </w:t>
            </w:r>
          </w:p>
          <w:p w14:paraId="76A2F722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sz w:val="20"/>
                <w:szCs w:val="20"/>
              </w:rPr>
              <w:t xml:space="preserve">Образовательные ресурсы: учебники, учебно-методические комплексы, цифровые ресурсы и информационные системы </w:t>
            </w:r>
          </w:p>
        </w:tc>
      </w:tr>
      <w:tr w:rsidR="00FC0193" w:rsidRPr="00485F6E" w14:paraId="2CADEB0A" w14:textId="77777777" w:rsidTr="00FC0193">
        <w:trPr>
          <w:trHeight w:val="79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F5913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8F4A3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 xml:space="preserve">СЗ </w:t>
            </w:r>
            <w:r w:rsidRPr="00485F6E">
              <w:rPr>
                <w:sz w:val="20"/>
                <w:szCs w:val="20"/>
              </w:rPr>
              <w:t>Содержание образования, ориентированное на результаты обучения</w:t>
            </w:r>
            <w:r w:rsidRPr="00485F6E">
              <w:rPr>
                <w:sz w:val="20"/>
                <w:szCs w:val="20"/>
                <w:lang w:val="kk-KZ"/>
              </w:rPr>
              <w:t xml:space="preserve">, </w:t>
            </w:r>
            <w:r w:rsidRPr="00485F6E">
              <w:rPr>
                <w:sz w:val="20"/>
                <w:szCs w:val="20"/>
              </w:rPr>
              <w:t xml:space="preserve">требования к сроку обучения, ожидаемые результаты </w:t>
            </w:r>
            <w:r w:rsidRPr="00485F6E">
              <w:rPr>
                <w:sz w:val="20"/>
                <w:szCs w:val="20"/>
                <w:lang w:val="kk-KZ"/>
              </w:rPr>
              <w:t>обучения,уровень</w:t>
            </w:r>
            <w:r w:rsidRPr="00485F6E">
              <w:rPr>
                <w:sz w:val="20"/>
                <w:szCs w:val="20"/>
              </w:rPr>
              <w:t xml:space="preserve"> подготовки обучающихся, учебная нагрузка обучающихся</w:t>
            </w:r>
          </w:p>
        </w:tc>
      </w:tr>
      <w:tr w:rsidR="00FC0193" w:rsidRPr="00485F6E" w14:paraId="0BC53945" w14:textId="77777777" w:rsidTr="00FC0193">
        <w:trPr>
          <w:trHeight w:val="62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0D327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5F26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>СЗ:</w:t>
            </w:r>
            <w:r w:rsidRPr="00485F6E">
              <w:rPr>
                <w:sz w:val="20"/>
                <w:szCs w:val="20"/>
                <w:lang w:val="kk-KZ"/>
              </w:rPr>
              <w:t xml:space="preserve"> </w:t>
            </w:r>
            <w:r w:rsidRPr="00485F6E">
              <w:rPr>
                <w:sz w:val="20"/>
                <w:szCs w:val="20"/>
              </w:rPr>
              <w:t>Содержание образования, ориентированное на результаты обучения</w:t>
            </w:r>
            <w:r w:rsidRPr="00485F6E">
              <w:rPr>
                <w:sz w:val="20"/>
                <w:szCs w:val="20"/>
                <w:lang w:val="kk-KZ"/>
              </w:rPr>
              <w:t xml:space="preserve">, </w:t>
            </w:r>
            <w:r w:rsidRPr="00485F6E">
              <w:rPr>
                <w:sz w:val="20"/>
                <w:szCs w:val="20"/>
              </w:rPr>
              <w:t xml:space="preserve">требования к сроку обучения, ожидаемые результаты </w:t>
            </w:r>
            <w:r w:rsidRPr="00485F6E">
              <w:rPr>
                <w:sz w:val="20"/>
                <w:szCs w:val="20"/>
                <w:lang w:val="kk-KZ"/>
              </w:rPr>
              <w:t>обучения, уровень</w:t>
            </w:r>
            <w:r w:rsidRPr="00485F6E">
              <w:rPr>
                <w:sz w:val="20"/>
                <w:szCs w:val="20"/>
              </w:rPr>
              <w:t xml:space="preserve"> подготовки обучающихся, учебная нагрузка обучающихся</w:t>
            </w:r>
          </w:p>
        </w:tc>
      </w:tr>
      <w:tr w:rsidR="00FC0193" w:rsidRPr="00485F6E" w14:paraId="1E70A196" w14:textId="77777777" w:rsidTr="00FC0193">
        <w:trPr>
          <w:trHeight w:val="28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DFF5D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A7517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>СЗ</w:t>
            </w:r>
            <w:r w:rsidRPr="00485F6E">
              <w:rPr>
                <w:sz w:val="20"/>
                <w:szCs w:val="20"/>
                <w:lang w:val="kk-KZ"/>
              </w:rPr>
              <w:t xml:space="preserve">. </w:t>
            </w:r>
            <w:r w:rsidRPr="00485F6E">
              <w:rPr>
                <w:sz w:val="20"/>
                <w:szCs w:val="20"/>
              </w:rPr>
              <w:t>Содержание образования, ориентированное на результаты обучения</w:t>
            </w:r>
            <w:r w:rsidRPr="00485F6E">
              <w:rPr>
                <w:sz w:val="20"/>
                <w:szCs w:val="20"/>
                <w:lang w:val="kk-KZ"/>
              </w:rPr>
              <w:t xml:space="preserve">, </w:t>
            </w:r>
            <w:r w:rsidRPr="00485F6E">
              <w:rPr>
                <w:sz w:val="20"/>
                <w:szCs w:val="20"/>
              </w:rPr>
              <w:t xml:space="preserve">требования к сроку обучения, ожидаемые результаты </w:t>
            </w:r>
            <w:r w:rsidRPr="00485F6E">
              <w:rPr>
                <w:sz w:val="20"/>
                <w:szCs w:val="20"/>
                <w:lang w:val="kk-KZ"/>
              </w:rPr>
              <w:t>обучения, уровень</w:t>
            </w:r>
            <w:r w:rsidRPr="00485F6E">
              <w:rPr>
                <w:sz w:val="20"/>
                <w:szCs w:val="20"/>
              </w:rPr>
              <w:t xml:space="preserve"> подготовки обучающихся, учебная нагрузка обучающихся</w:t>
            </w:r>
          </w:p>
        </w:tc>
      </w:tr>
      <w:tr w:rsidR="00FC0193" w:rsidRPr="00485F6E" w14:paraId="58ECE9C8" w14:textId="77777777" w:rsidTr="00FC0193">
        <w:trPr>
          <w:trHeight w:val="22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15508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7EA86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 xml:space="preserve">СЗ.  </w:t>
            </w:r>
            <w:r w:rsidRPr="00485F6E">
              <w:rPr>
                <w:rFonts w:ascii="Times New Roman" w:hAnsi="Times New Roman"/>
                <w:lang w:val="kk-KZ"/>
              </w:rPr>
              <w:t>Значимость использования инновационных педагогических технологий в учебном процессе, развитие профессиональной компетентности обучающихся с организацией познавательной деятельности.</w:t>
            </w:r>
          </w:p>
          <w:p w14:paraId="772CEF9E" w14:textId="77777777" w:rsidR="00FC0193" w:rsidRPr="00485F6E" w:rsidRDefault="00FC0193" w:rsidP="00ED706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485F6E">
              <w:rPr>
                <w:bCs/>
                <w:sz w:val="20"/>
                <w:szCs w:val="20"/>
                <w:lang w:val="kk-KZ" w:eastAsia="ar-SA"/>
              </w:rPr>
              <w:t>Документы, определяющие содержание образования</w:t>
            </w:r>
          </w:p>
          <w:p w14:paraId="11F1718B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485F6E">
              <w:rPr>
                <w:rFonts w:ascii="Times New Roman" w:hAnsi="Times New Roman"/>
                <w:bCs/>
                <w:lang w:val="kk-KZ" w:eastAsia="ar-SA"/>
              </w:rPr>
              <w:t>Учебные программы и типовые учебные планы, развитие теоретических знаний и умений обучающихся, академические и практические направления основного среднего образования</w:t>
            </w:r>
          </w:p>
        </w:tc>
      </w:tr>
      <w:tr w:rsidR="00FC0193" w:rsidRPr="00485F6E" w14:paraId="5CCDE6D3" w14:textId="77777777" w:rsidTr="00FC0193">
        <w:trPr>
          <w:trHeight w:val="24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66A0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B1EF" w14:textId="77777777" w:rsidR="00FC0193" w:rsidRPr="00485F6E" w:rsidRDefault="00FC0193" w:rsidP="00ED706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b/>
                <w:sz w:val="20"/>
                <w:szCs w:val="20"/>
                <w:lang w:val="kk-KZ"/>
              </w:rPr>
              <w:t xml:space="preserve">СЗ </w:t>
            </w:r>
            <w:r w:rsidRPr="00485F6E">
              <w:rPr>
                <w:sz w:val="20"/>
                <w:szCs w:val="20"/>
                <w:lang w:val="kk-KZ"/>
              </w:rPr>
              <w:t>Роль обновленной учебной программы в средней школе</w:t>
            </w:r>
          </w:p>
          <w:p w14:paraId="10C1054E" w14:textId="77777777" w:rsidR="00FC0193" w:rsidRPr="00485F6E" w:rsidRDefault="00FC0193" w:rsidP="00ED70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Пути повышения качества знаний учащихся, повышения качества знаний посредством новых технологий, инновационных педагогических технологий в учебно-воспитательном процессе современной школы, критического мышления</w:t>
            </w:r>
          </w:p>
        </w:tc>
      </w:tr>
      <w:tr w:rsidR="00FC0193" w:rsidRPr="00485F6E" w14:paraId="55C440FD" w14:textId="77777777" w:rsidTr="00FC0193">
        <w:trPr>
          <w:trHeight w:val="2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3CE37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AEE32" w14:textId="77777777" w:rsidR="00FC0193" w:rsidRPr="00485F6E" w:rsidRDefault="00FC0193" w:rsidP="00ED7069">
            <w:pPr>
              <w:pStyle w:val="a6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85F6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СЗ. </w:t>
            </w:r>
            <w:r w:rsidRPr="00485F6E">
              <w:rPr>
                <w:rFonts w:ascii="Times New Roman" w:hAnsi="Times New Roman"/>
                <w:sz w:val="20"/>
                <w:szCs w:val="20"/>
              </w:rPr>
              <w:t xml:space="preserve">Образовательные ресурсы: учебники, учебно-методические комплексы, цифровые ресурсы и информационные системы </w:t>
            </w:r>
          </w:p>
          <w:p w14:paraId="0210C252" w14:textId="77777777" w:rsidR="00FC0193" w:rsidRPr="00485F6E" w:rsidRDefault="00FC0193" w:rsidP="00ED7069">
            <w:pPr>
              <w:pStyle w:val="a6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85F6E">
              <w:rPr>
                <w:rFonts w:ascii="Times New Roman" w:hAnsi="Times New Roman"/>
                <w:sz w:val="20"/>
                <w:szCs w:val="20"/>
              </w:rPr>
              <w:t xml:space="preserve">Аттестация организаций образования, руководителей, </w:t>
            </w:r>
            <w:proofErr w:type="spellStart"/>
            <w:r w:rsidRPr="00485F6E">
              <w:rPr>
                <w:rFonts w:ascii="Times New Roman" w:hAnsi="Times New Roman"/>
                <w:sz w:val="20"/>
                <w:szCs w:val="20"/>
              </w:rPr>
              <w:t>педагого</w:t>
            </w:r>
            <w:proofErr w:type="spellEnd"/>
            <w:r w:rsidRPr="00485F6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</w:p>
        </w:tc>
      </w:tr>
      <w:tr w:rsidR="00FC0193" w:rsidRPr="00485F6E" w14:paraId="2EC20C35" w14:textId="77777777" w:rsidTr="00FC019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8FFA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A4BE6" w14:textId="77777777" w:rsidR="00FC0193" w:rsidRPr="00485F6E" w:rsidRDefault="00FC0193" w:rsidP="00ED70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 xml:space="preserve">СЗ. </w:t>
            </w:r>
            <w:r w:rsidRPr="00485F6E">
              <w:rPr>
                <w:rFonts w:ascii="Times New Roman" w:hAnsi="Times New Roman"/>
              </w:rPr>
              <w:t>Организация службы психолого-педагогического сопровождения обучающихся в организациях среднего образования</w:t>
            </w:r>
          </w:p>
        </w:tc>
      </w:tr>
      <w:tr w:rsidR="00FC0193" w:rsidRPr="00485F6E" w14:paraId="79709BA7" w14:textId="77777777" w:rsidTr="00FC019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2EDD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8F40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 xml:space="preserve">СЗ </w:t>
            </w:r>
            <w:r w:rsidRPr="00485F6E">
              <w:rPr>
                <w:rFonts w:ascii="Times New Roman" w:hAnsi="Times New Roman"/>
                <w:lang w:val="kk-KZ"/>
              </w:rPr>
              <w:t>Система общего среднего образования Казахстана, соответствие стандарта общего среднего образования международным требованиям</w:t>
            </w:r>
          </w:p>
          <w:p w14:paraId="46238894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85F6E">
              <w:rPr>
                <w:rFonts w:ascii="Times New Roman" w:hAnsi="Times New Roman"/>
              </w:rPr>
              <w:t xml:space="preserve">Особенности организации образовательного процесса в организациях дополнительного образования </w:t>
            </w:r>
          </w:p>
          <w:p w14:paraId="5C3B7932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485F6E">
              <w:rPr>
                <w:rFonts w:ascii="Times New Roman" w:hAnsi="Times New Roman"/>
              </w:rPr>
              <w:t>Особенности мониторинга качества образования и оценки учебных достижений обучающихся в системе «kundelik.kz», «bilimal.kz», «</w:t>
            </w:r>
            <w:proofErr w:type="spellStart"/>
            <w:r w:rsidRPr="00485F6E">
              <w:rPr>
                <w:rFonts w:ascii="Times New Roman" w:hAnsi="Times New Roman"/>
              </w:rPr>
              <w:t>edus</w:t>
            </w:r>
            <w:proofErr w:type="spellEnd"/>
            <w:r w:rsidRPr="00485F6E">
              <w:rPr>
                <w:rFonts w:ascii="Times New Roman" w:hAnsi="Times New Roman"/>
              </w:rPr>
              <w:t xml:space="preserve"> </w:t>
            </w:r>
            <w:proofErr w:type="spellStart"/>
            <w:r w:rsidRPr="00485F6E">
              <w:rPr>
                <w:rFonts w:ascii="Times New Roman" w:hAnsi="Times New Roman"/>
              </w:rPr>
              <w:t>электронды</w:t>
            </w:r>
            <w:proofErr w:type="spellEnd"/>
            <w:r w:rsidRPr="00485F6E">
              <w:rPr>
                <w:rFonts w:ascii="Times New Roman" w:hAnsi="Times New Roman"/>
              </w:rPr>
              <w:t xml:space="preserve"> </w:t>
            </w:r>
            <w:proofErr w:type="spellStart"/>
            <w:r w:rsidRPr="00485F6E">
              <w:rPr>
                <w:rFonts w:ascii="Times New Roman" w:hAnsi="Times New Roman"/>
              </w:rPr>
              <w:t>мектеп</w:t>
            </w:r>
            <w:proofErr w:type="spellEnd"/>
            <w:r w:rsidRPr="00485F6E">
              <w:rPr>
                <w:rFonts w:ascii="Times New Roman" w:hAnsi="Times New Roman"/>
              </w:rPr>
              <w:t>»</w:t>
            </w:r>
          </w:p>
        </w:tc>
      </w:tr>
      <w:tr w:rsidR="00FC0193" w:rsidRPr="00485F6E" w14:paraId="096721AF" w14:textId="77777777" w:rsidTr="00FC019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175D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00F6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 xml:space="preserve">СЗ. </w:t>
            </w:r>
            <w:r w:rsidRPr="00485F6E">
              <w:rPr>
                <w:rFonts w:ascii="Times New Roman" w:hAnsi="Times New Roman"/>
                <w:lang w:val="kk-KZ"/>
              </w:rPr>
              <w:t xml:space="preserve">Статус и повышение профессиональной квалификации педагогических кадров </w:t>
            </w:r>
          </w:p>
          <w:p w14:paraId="2EA69D5B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485F6E">
              <w:rPr>
                <w:rFonts w:ascii="Times New Roman" w:hAnsi="Times New Roman"/>
                <w:lang w:val="kk-KZ"/>
              </w:rPr>
              <w:lastRenderedPageBreak/>
              <w:t>Развитие профессионального уровня педагогических кадров через новые стандарты и учебные программы в средней школе</w:t>
            </w:r>
          </w:p>
        </w:tc>
      </w:tr>
      <w:tr w:rsidR="00FC0193" w:rsidRPr="00485F6E" w14:paraId="5E8BBF3F" w14:textId="77777777" w:rsidTr="00FC019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D0F2" w14:textId="77777777" w:rsidR="00FC0193" w:rsidRPr="00485F6E" w:rsidRDefault="00FC0193" w:rsidP="00ED7069">
            <w:pPr>
              <w:jc w:val="both"/>
              <w:rPr>
                <w:sz w:val="20"/>
                <w:szCs w:val="20"/>
                <w:lang w:val="kk-KZ"/>
              </w:rPr>
            </w:pPr>
            <w:r w:rsidRPr="00485F6E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B399" w14:textId="77777777" w:rsidR="00FC0193" w:rsidRPr="00485F6E" w:rsidRDefault="00FC0193" w:rsidP="00ED706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485F6E">
              <w:rPr>
                <w:rFonts w:ascii="Times New Roman" w:hAnsi="Times New Roman"/>
                <w:b/>
                <w:lang w:val="kk-KZ"/>
              </w:rPr>
              <w:t xml:space="preserve">СЗ. </w:t>
            </w:r>
            <w:r w:rsidRPr="00485F6E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Pr="00485F6E">
              <w:rPr>
                <w:rFonts w:ascii="Times New Roman" w:hAnsi="Times New Roman"/>
                <w:bCs/>
                <w:lang w:val="kk-KZ" w:eastAsia="ar-SA"/>
              </w:rPr>
              <w:t>Анализ характеристики системы образования (контрольная работа)</w:t>
            </w:r>
          </w:p>
          <w:p w14:paraId="10EDCCC7" w14:textId="77777777" w:rsidR="00FC0193" w:rsidRPr="00485F6E" w:rsidRDefault="00FC0193" w:rsidP="00ED706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85F6E">
              <w:rPr>
                <w:bCs/>
                <w:sz w:val="20"/>
                <w:szCs w:val="20"/>
              </w:rPr>
              <w:t xml:space="preserve">Государственный общеобязательный </w:t>
            </w:r>
            <w:r w:rsidRPr="00485F6E">
              <w:rPr>
                <w:sz w:val="20"/>
                <w:szCs w:val="20"/>
              </w:rPr>
              <w:t xml:space="preserve">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485F6E">
              <w:rPr>
                <w:sz w:val="20"/>
                <w:szCs w:val="20"/>
              </w:rPr>
              <w:t>послесреднего</w:t>
            </w:r>
            <w:proofErr w:type="spellEnd"/>
            <w:r w:rsidRPr="00485F6E">
              <w:rPr>
                <w:sz w:val="20"/>
                <w:szCs w:val="20"/>
              </w:rPr>
              <w:t xml:space="preserve"> образования</w:t>
            </w:r>
            <w:r w:rsidRPr="00485F6E">
              <w:rPr>
                <w:sz w:val="20"/>
                <w:szCs w:val="20"/>
                <w:lang w:val="kk-KZ"/>
              </w:rPr>
              <w:t xml:space="preserve"> </w:t>
            </w:r>
            <w:r w:rsidRPr="00485F6E">
              <w:rPr>
                <w:rFonts w:ascii="Georgia" w:hAnsi="Georgia"/>
                <w:bCs/>
                <w:kern w:val="36"/>
                <w:sz w:val="20"/>
                <w:szCs w:val="20"/>
                <w:lang w:val="kk-KZ"/>
              </w:rPr>
              <w:t>Р</w:t>
            </w:r>
            <w:proofErr w:type="spellStart"/>
            <w:r w:rsidRPr="00485F6E">
              <w:rPr>
                <w:rFonts w:ascii="Georgia" w:hAnsi="Georgia"/>
                <w:bCs/>
                <w:kern w:val="36"/>
                <w:sz w:val="20"/>
                <w:szCs w:val="20"/>
              </w:rPr>
              <w:t>еспублики</w:t>
            </w:r>
            <w:proofErr w:type="spellEnd"/>
            <w:r w:rsidRPr="00485F6E">
              <w:rPr>
                <w:rFonts w:ascii="Georgia" w:hAnsi="Georgia"/>
                <w:bCs/>
                <w:kern w:val="36"/>
                <w:sz w:val="20"/>
                <w:szCs w:val="20"/>
              </w:rPr>
              <w:t xml:space="preserve"> </w:t>
            </w:r>
            <w:r w:rsidRPr="00485F6E">
              <w:rPr>
                <w:rFonts w:ascii="Georgia" w:hAnsi="Georgia"/>
                <w:bCs/>
                <w:kern w:val="36"/>
                <w:sz w:val="20"/>
                <w:szCs w:val="20"/>
                <w:lang w:val="kk-KZ"/>
              </w:rPr>
              <w:t>К</w:t>
            </w:r>
            <w:proofErr w:type="spellStart"/>
            <w:r w:rsidRPr="00485F6E">
              <w:rPr>
                <w:rFonts w:ascii="Georgia" w:hAnsi="Georgia"/>
                <w:bCs/>
                <w:kern w:val="36"/>
                <w:sz w:val="20"/>
                <w:szCs w:val="20"/>
              </w:rPr>
              <w:t>азахстан</w:t>
            </w:r>
            <w:proofErr w:type="spellEnd"/>
            <w:r w:rsidRPr="00485F6E">
              <w:rPr>
                <w:rFonts w:ascii="Georgia" w:hAnsi="Georgia"/>
                <w:bCs/>
                <w:kern w:val="36"/>
                <w:sz w:val="20"/>
                <w:szCs w:val="20"/>
              </w:rPr>
              <w:t>: состояние и изменения</w:t>
            </w:r>
          </w:p>
        </w:tc>
      </w:tr>
    </w:tbl>
    <w:p w14:paraId="747F4C36" w14:textId="77777777" w:rsidR="008D6A2B" w:rsidRPr="00485F6E" w:rsidRDefault="008D6A2B" w:rsidP="008D6A2B">
      <w:pPr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ab/>
      </w:r>
    </w:p>
    <w:p w14:paraId="63303BEF" w14:textId="77777777" w:rsidR="008D6A2B" w:rsidRPr="00485F6E" w:rsidRDefault="008D6A2B" w:rsidP="008D6A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485F6E">
        <w:rPr>
          <w:sz w:val="20"/>
          <w:szCs w:val="20"/>
        </w:rPr>
        <w:t>Литература</w:t>
      </w:r>
    </w:p>
    <w:p w14:paraId="4C78335D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</w:rPr>
        <w:t xml:space="preserve"> </w:t>
      </w:r>
      <w:r w:rsidRPr="00485F6E">
        <w:rPr>
          <w:sz w:val="20"/>
          <w:szCs w:val="20"/>
          <w:lang w:val="kk-KZ"/>
        </w:rPr>
        <w:t xml:space="preserve">1.Об утверждений Государственной программы развития образования и науки </w:t>
      </w:r>
      <w:r w:rsidRPr="00485F6E">
        <w:rPr>
          <w:sz w:val="20"/>
          <w:szCs w:val="20"/>
        </w:rPr>
        <w:t>РК на 2020-2025годы</w:t>
      </w:r>
      <w:r w:rsidRPr="00485F6E">
        <w:rPr>
          <w:sz w:val="20"/>
          <w:szCs w:val="20"/>
          <w:lang w:val="kk-KZ"/>
        </w:rPr>
        <w:t xml:space="preserve">. </w:t>
      </w:r>
    </w:p>
    <w:p w14:paraId="3A575412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2.Государственная программа: Образование – «Учитель Казахстана», 2000</w:t>
      </w:r>
    </w:p>
    <w:p w14:paraId="434115D9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3.Закон Республики Казахстан «Об образовании» - Алматы: Юрист, 2010</w:t>
      </w:r>
    </w:p>
    <w:p w14:paraId="32F00178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4.Концепция развития образования Республики Казахстан до 2015 года</w:t>
      </w:r>
    </w:p>
    <w:p w14:paraId="3C75380E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 xml:space="preserve">5.Новые педагогические и информационные технологии в системе образования. /Под.ред. Полат Е.С.- М.,  2000 </w:t>
      </w:r>
    </w:p>
    <w:p w14:paraId="77F4344B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6.</w:t>
      </w:r>
      <w:r w:rsidRPr="00485F6E">
        <w:rPr>
          <w:sz w:val="20"/>
          <w:szCs w:val="20"/>
        </w:rPr>
        <w:t>Инструктивно-</w:t>
      </w:r>
      <w:proofErr w:type="spellStart"/>
      <w:r w:rsidRPr="00485F6E">
        <w:rPr>
          <w:sz w:val="20"/>
          <w:szCs w:val="20"/>
        </w:rPr>
        <w:t>методическ</w:t>
      </w:r>
      <w:proofErr w:type="spellEnd"/>
      <w:r w:rsidRPr="00485F6E">
        <w:rPr>
          <w:sz w:val="20"/>
          <w:szCs w:val="20"/>
          <w:lang w:val="kk-KZ"/>
        </w:rPr>
        <w:t>е</w:t>
      </w:r>
      <w:r w:rsidRPr="00485F6E">
        <w:rPr>
          <w:sz w:val="20"/>
          <w:szCs w:val="20"/>
        </w:rPr>
        <w:t xml:space="preserve"> </w:t>
      </w:r>
      <w:proofErr w:type="spellStart"/>
      <w:r w:rsidRPr="00485F6E">
        <w:rPr>
          <w:sz w:val="20"/>
          <w:szCs w:val="20"/>
        </w:rPr>
        <w:t>письм</w:t>
      </w:r>
      <w:proofErr w:type="spellEnd"/>
      <w:r w:rsidRPr="00485F6E">
        <w:rPr>
          <w:sz w:val="20"/>
          <w:szCs w:val="20"/>
          <w:lang w:val="kk-KZ"/>
        </w:rPr>
        <w:t>о</w:t>
      </w:r>
      <w:r w:rsidRPr="00485F6E">
        <w:rPr>
          <w:sz w:val="20"/>
          <w:szCs w:val="20"/>
        </w:rPr>
        <w:t xml:space="preserve"> «Об особенностях </w:t>
      </w:r>
      <w:proofErr w:type="spellStart"/>
      <w:r w:rsidRPr="00485F6E">
        <w:rPr>
          <w:sz w:val="20"/>
          <w:szCs w:val="20"/>
        </w:rPr>
        <w:t>учебно</w:t>
      </w:r>
      <w:proofErr w:type="spellEnd"/>
      <w:r w:rsidRPr="00485F6E">
        <w:rPr>
          <w:sz w:val="20"/>
          <w:szCs w:val="20"/>
          <w:lang w:val="kk-KZ"/>
        </w:rPr>
        <w:t>-воспитательного</w:t>
      </w:r>
      <w:r w:rsidRPr="00485F6E">
        <w:rPr>
          <w:sz w:val="20"/>
          <w:szCs w:val="20"/>
        </w:rPr>
        <w:t xml:space="preserve"> процесса в организациях </w:t>
      </w:r>
      <w:r w:rsidRPr="00485F6E">
        <w:rPr>
          <w:sz w:val="20"/>
          <w:szCs w:val="20"/>
          <w:lang w:val="kk-KZ"/>
        </w:rPr>
        <w:t>СРЕДНЕГО</w:t>
      </w:r>
      <w:r w:rsidRPr="00485F6E">
        <w:rPr>
          <w:sz w:val="20"/>
          <w:szCs w:val="20"/>
        </w:rPr>
        <w:t>образования Республики Казахстан в 2021-2022 учебном году»</w:t>
      </w:r>
      <w:r w:rsidRPr="00485F6E">
        <w:rPr>
          <w:sz w:val="20"/>
          <w:szCs w:val="20"/>
          <w:lang w:val="kk-KZ"/>
        </w:rPr>
        <w:t>.</w:t>
      </w:r>
      <w:r w:rsidRPr="00485F6E">
        <w:rPr>
          <w:sz w:val="20"/>
          <w:szCs w:val="20"/>
        </w:rPr>
        <w:t xml:space="preserve"> – </w:t>
      </w:r>
      <w:r w:rsidRPr="00485F6E">
        <w:rPr>
          <w:sz w:val="20"/>
          <w:szCs w:val="20"/>
          <w:lang w:val="kk-KZ"/>
        </w:rPr>
        <w:t>Нур-Султан</w:t>
      </w:r>
      <w:r w:rsidRPr="00485F6E">
        <w:rPr>
          <w:sz w:val="20"/>
          <w:szCs w:val="20"/>
        </w:rPr>
        <w:t xml:space="preserve">: НАО имени И. </w:t>
      </w:r>
      <w:proofErr w:type="spellStart"/>
      <w:r w:rsidRPr="00485F6E">
        <w:rPr>
          <w:sz w:val="20"/>
          <w:szCs w:val="20"/>
        </w:rPr>
        <w:t>Алтынсарина</w:t>
      </w:r>
      <w:proofErr w:type="spellEnd"/>
      <w:r w:rsidRPr="00485F6E">
        <w:rPr>
          <w:sz w:val="20"/>
          <w:szCs w:val="20"/>
        </w:rPr>
        <w:t>, 20</w:t>
      </w:r>
      <w:r w:rsidRPr="00485F6E">
        <w:rPr>
          <w:sz w:val="20"/>
          <w:szCs w:val="20"/>
          <w:lang w:val="kk-KZ"/>
        </w:rPr>
        <w:t>21</w:t>
      </w:r>
      <w:r w:rsidRPr="00485F6E">
        <w:rPr>
          <w:sz w:val="20"/>
          <w:szCs w:val="20"/>
        </w:rPr>
        <w:t xml:space="preserve">. – </w:t>
      </w:r>
      <w:r w:rsidRPr="00485F6E">
        <w:rPr>
          <w:sz w:val="20"/>
          <w:szCs w:val="20"/>
          <w:lang w:val="kk-KZ"/>
        </w:rPr>
        <w:t>320</w:t>
      </w:r>
      <w:r w:rsidRPr="00485F6E">
        <w:rPr>
          <w:sz w:val="20"/>
          <w:szCs w:val="20"/>
        </w:rPr>
        <w:t xml:space="preserve"> с</w:t>
      </w:r>
      <w:r w:rsidRPr="00485F6E">
        <w:rPr>
          <w:sz w:val="20"/>
          <w:szCs w:val="20"/>
          <w:lang w:val="kk-KZ"/>
        </w:rPr>
        <w:t>.</w:t>
      </w:r>
    </w:p>
    <w:p w14:paraId="6E871ED3" w14:textId="77777777" w:rsidR="008D6A2B" w:rsidRPr="00485F6E" w:rsidRDefault="008D6A2B" w:rsidP="008D6A2B">
      <w:pPr>
        <w:numPr>
          <w:ilvl w:val="0"/>
          <w:numId w:val="13"/>
        </w:numPr>
        <w:ind w:left="0"/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7.Об утверждении государственных общеобязательных стандартов  дошкольного воспитания и обучения, начального, основного среднего и  общего среднего, технического и профессионального, послесреднего образования. Приказ Министра просвещения. Республики Казахстан от 3 августа 2022 года № 348. Зарегистрирован в Министерстве юстиции Республики Казахстан 5 августа 2022 года № 29031</w:t>
      </w:r>
    </w:p>
    <w:p w14:paraId="50B66EFA" w14:textId="77777777" w:rsidR="008D6A2B" w:rsidRPr="00485F6E" w:rsidRDefault="008D6A2B" w:rsidP="008D6A2B">
      <w:pPr>
        <w:jc w:val="both"/>
        <w:rPr>
          <w:sz w:val="20"/>
          <w:szCs w:val="20"/>
          <w:lang w:val="kk-KZ"/>
        </w:rPr>
      </w:pPr>
    </w:p>
    <w:p w14:paraId="01CC3D13" w14:textId="77777777" w:rsidR="008D6A2B" w:rsidRPr="00485F6E" w:rsidRDefault="008D6A2B" w:rsidP="008D6A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485F6E">
        <w:rPr>
          <w:sz w:val="20"/>
          <w:szCs w:val="20"/>
        </w:rPr>
        <w:t>Интернет ресурсы (не менее 3-5)</w:t>
      </w:r>
    </w:p>
    <w:p w14:paraId="134FA3A0" w14:textId="77777777" w:rsidR="008D6A2B" w:rsidRPr="00485F6E" w:rsidRDefault="008D6A2B" w:rsidP="008D6A2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485F6E">
        <w:rPr>
          <w:rFonts w:ascii="Times New Roman" w:hAnsi="Times New Roman"/>
        </w:rPr>
        <w:t xml:space="preserve">1. </w:t>
      </w:r>
      <w:hyperlink r:id="rId5" w:history="1">
        <w:r w:rsidRPr="00485F6E">
          <w:rPr>
            <w:rStyle w:val="a5"/>
            <w:rFonts w:ascii="Times New Roman" w:hAnsi="Times New Roman"/>
            <w:lang w:val="kk-KZ"/>
          </w:rPr>
          <w:t>https://adilet.zan.kz/</w:t>
        </w:r>
        <w:proofErr w:type="spellStart"/>
        <w:r w:rsidRPr="00485F6E">
          <w:rPr>
            <w:rStyle w:val="a5"/>
            <w:rFonts w:ascii="Times New Roman" w:hAnsi="Times New Roman"/>
            <w:lang w:val="en-US"/>
          </w:rPr>
          <w:t>rus</w:t>
        </w:r>
        <w:proofErr w:type="spellEnd"/>
        <w:r w:rsidRPr="00485F6E">
          <w:rPr>
            <w:rStyle w:val="a5"/>
            <w:rFonts w:ascii="Times New Roman" w:hAnsi="Times New Roman"/>
            <w:lang w:val="kk-KZ"/>
          </w:rPr>
          <w:t>/docs/V1800017669</w:t>
        </w:r>
      </w:hyperlink>
      <w:r w:rsidRPr="00485F6E">
        <w:rPr>
          <w:rFonts w:ascii="Times New Roman" w:hAnsi="Times New Roman"/>
          <w:lang w:val="kk-KZ"/>
        </w:rPr>
        <w:t>;</w:t>
      </w:r>
    </w:p>
    <w:p w14:paraId="7144DA8F" w14:textId="77777777" w:rsidR="008D6A2B" w:rsidRPr="00485F6E" w:rsidRDefault="00FC0193" w:rsidP="008D6A2B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hyperlink r:id="rId6" w:history="1">
        <w:r w:rsidR="008D6A2B" w:rsidRPr="00485F6E">
          <w:rPr>
            <w:rStyle w:val="a5"/>
            <w:rFonts w:ascii="Times New Roman" w:eastAsia="Batang" w:hAnsi="Times New Roman"/>
            <w:lang w:val="kk-KZ"/>
          </w:rPr>
          <w:t>https://adilet.zan.kz/rus/docs/V1200008170</w:t>
        </w:r>
      </w:hyperlink>
      <w:r w:rsidR="008D6A2B" w:rsidRPr="00485F6E">
        <w:rPr>
          <w:rFonts w:ascii="Times New Roman" w:eastAsia="Batang" w:hAnsi="Times New Roman"/>
          <w:lang w:val="kk-KZ"/>
        </w:rPr>
        <w:t>;</w:t>
      </w:r>
    </w:p>
    <w:p w14:paraId="7981A1F2" w14:textId="77777777" w:rsidR="008D6A2B" w:rsidRPr="00485F6E" w:rsidRDefault="00FC0193" w:rsidP="008D6A2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hyperlink r:id="rId7" w:history="1">
        <w:r w:rsidR="008D6A2B" w:rsidRPr="00485F6E">
          <w:rPr>
            <w:rStyle w:val="a5"/>
            <w:rFonts w:ascii="Times New Roman" w:hAnsi="Times New Roman"/>
            <w:lang w:val="kk-KZ"/>
          </w:rPr>
          <w:t>https://adilet.zan.kz/rus/docs/V1300008424</w:t>
        </w:r>
      </w:hyperlink>
    </w:p>
    <w:p w14:paraId="7D2EC6CF" w14:textId="77777777" w:rsidR="008D6A2B" w:rsidRPr="00485F6E" w:rsidRDefault="00FC0193" w:rsidP="008D6A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lang w:val="kk-KZ"/>
        </w:rPr>
      </w:pPr>
      <w:hyperlink r:id="rId8" w:history="1">
        <w:r w:rsidR="008D6A2B" w:rsidRPr="00485F6E">
          <w:rPr>
            <w:rStyle w:val="a5"/>
            <w:rFonts w:ascii="Times New Roman" w:hAnsi="Times New Roman"/>
            <w:lang w:val="kk-KZ"/>
          </w:rPr>
          <w:t>https://adilet.zan.kz/rus/docs/V080005191_</w:t>
        </w:r>
      </w:hyperlink>
      <w:r w:rsidR="008D6A2B" w:rsidRPr="00485F6E">
        <w:rPr>
          <w:rFonts w:ascii="Times New Roman" w:hAnsi="Times New Roman"/>
          <w:lang w:val="kk-KZ"/>
        </w:rPr>
        <w:t>;</w:t>
      </w:r>
    </w:p>
    <w:p w14:paraId="068DE3D2" w14:textId="77777777" w:rsidR="008D6A2B" w:rsidRPr="00485F6E" w:rsidRDefault="00FC0193" w:rsidP="008D6A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lang w:val="kk-KZ"/>
        </w:rPr>
      </w:pPr>
      <w:hyperlink r:id="rId9" w:history="1">
        <w:r w:rsidR="008D6A2B" w:rsidRPr="00485F6E">
          <w:rPr>
            <w:rStyle w:val="a5"/>
            <w:rFonts w:ascii="Times New Roman" w:eastAsia="Batang" w:hAnsi="Times New Roman"/>
            <w:lang w:val="kk-KZ"/>
          </w:rPr>
          <w:t>https://adilet.zan.kz/rus/docs/V1700015681</w:t>
        </w:r>
      </w:hyperlink>
      <w:r w:rsidR="008D6A2B" w:rsidRPr="00485F6E">
        <w:rPr>
          <w:rFonts w:ascii="Times New Roman" w:eastAsia="Batang" w:hAnsi="Times New Roman"/>
          <w:lang w:val="kk-KZ"/>
        </w:rPr>
        <w:t xml:space="preserve"> </w:t>
      </w:r>
    </w:p>
    <w:p w14:paraId="529BA715" w14:textId="0C69A311" w:rsidR="008D6A2B" w:rsidRPr="00485F6E" w:rsidRDefault="008D6A2B" w:rsidP="008D6A2B">
      <w:pPr>
        <w:jc w:val="both"/>
        <w:rPr>
          <w:sz w:val="20"/>
          <w:szCs w:val="20"/>
          <w:lang w:val="kk-KZ"/>
        </w:rPr>
      </w:pPr>
      <w:r w:rsidRPr="00485F6E">
        <w:rPr>
          <w:sz w:val="20"/>
          <w:szCs w:val="20"/>
          <w:lang w:val="kk-KZ"/>
        </w:rPr>
        <w:t>https://adilet.zan.kz/kaz/docs/K1400000234</w:t>
      </w:r>
    </w:p>
    <w:p w14:paraId="33D9A002" w14:textId="77777777" w:rsidR="008D6A2B" w:rsidRPr="008D6A2B" w:rsidRDefault="008D6A2B" w:rsidP="0055137B">
      <w:pPr>
        <w:ind w:firstLine="709"/>
        <w:jc w:val="center"/>
        <w:rPr>
          <w:b/>
          <w:lang w:val="kk-KZ"/>
        </w:rPr>
      </w:pPr>
    </w:p>
    <w:p w14:paraId="7EDD2430" w14:textId="77777777" w:rsidR="0055137B" w:rsidRPr="006767B1" w:rsidRDefault="0055137B" w:rsidP="0055137B">
      <w:pPr>
        <w:ind w:right="-2" w:firstLine="708"/>
        <w:jc w:val="both"/>
      </w:pPr>
      <w:r w:rsidRPr="008D6A2B">
        <w:rPr>
          <w:lang w:val="kk-KZ"/>
        </w:rPr>
        <w:t xml:space="preserve"> </w:t>
      </w:r>
      <w:r w:rsidRPr="006767B1">
        <w:t>СЕМ является важной составной частью самостоятельной работы студента. При написании СЕМ студент приобретает навыки научного изложения материала и умения обобщать факты и делать на их основе теоретические и практические выводы. В последующем эти навыки и умения пригодятся студенту при написании курсовых и дипломных работ.</w:t>
      </w:r>
    </w:p>
    <w:p w14:paraId="04C2360F" w14:textId="77777777" w:rsidR="0055137B" w:rsidRPr="006767B1" w:rsidRDefault="0055137B" w:rsidP="0055137B">
      <w:pPr>
        <w:ind w:firstLine="709"/>
        <w:jc w:val="both"/>
      </w:pPr>
      <w:r w:rsidRPr="006767B1">
        <w:rPr>
          <w:color w:val="000000"/>
        </w:rPr>
        <w:t xml:space="preserve"> СЕМ должна содержать основные фактические сведения и выводы по рассматриваемому вопросу. То есть СЕМ отвечает на вопрос: что содержится в данной публикации (публикациях). </w:t>
      </w:r>
      <w:proofErr w:type="gramStart"/>
      <w:r w:rsidRPr="006767B1">
        <w:rPr>
          <w:color w:val="000000"/>
        </w:rPr>
        <w:t>Однако  СЕМ</w:t>
      </w:r>
      <w:proofErr w:type="gramEnd"/>
      <w:r w:rsidRPr="006767B1">
        <w:rPr>
          <w:color w:val="000000"/>
        </w:rPr>
        <w:t xml:space="preserve"> – это не механический пересказ работы, а изложение ее существа. </w:t>
      </w:r>
    </w:p>
    <w:p w14:paraId="29A0913A" w14:textId="77777777" w:rsidR="0055137B" w:rsidRPr="006767B1" w:rsidRDefault="0055137B" w:rsidP="0055137B">
      <w:pPr>
        <w:ind w:firstLine="708"/>
        <w:jc w:val="both"/>
      </w:pPr>
      <w:r w:rsidRPr="006767B1">
        <w:rPr>
          <w:color w:val="000000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 w:rsidRPr="006767B1">
        <w:t xml:space="preserve"> Кроме того, </w:t>
      </w:r>
      <w:proofErr w:type="gramStart"/>
      <w:r w:rsidRPr="006767B1">
        <w:t>написание  СЕМ</w:t>
      </w:r>
      <w:proofErr w:type="gramEnd"/>
      <w:r w:rsidRPr="006767B1">
        <w:t xml:space="preserve">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СЕМ является важной формой учебной работы и научно-исследовательской деятельности. </w:t>
      </w:r>
      <w:proofErr w:type="gramStart"/>
      <w:r w:rsidRPr="006767B1">
        <w:t>Написание  СЕМ</w:t>
      </w:r>
      <w:proofErr w:type="gramEnd"/>
      <w:r w:rsidRPr="006767B1">
        <w:t xml:space="preserve">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</w:t>
      </w:r>
      <w:proofErr w:type="gramStart"/>
      <w:r w:rsidRPr="006767B1">
        <w:t>случае  СЕМ</w:t>
      </w:r>
      <w:proofErr w:type="gramEnd"/>
      <w:r w:rsidRPr="006767B1">
        <w:t xml:space="preserve">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 w:rsidRPr="006767B1">
        <w:rPr>
          <w:color w:val="000000"/>
        </w:rPr>
        <w:t>–</w:t>
      </w:r>
      <w:r w:rsidRPr="006767B1">
        <w:t xml:space="preserve"> доклад  весьма содержательный и полезный для сокурсников, для их будущей профессиональной деятельности.</w:t>
      </w:r>
    </w:p>
    <w:p w14:paraId="0FF02541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 xml:space="preserve">Работа начинается с выбора темы исследования. Как правило, </w:t>
      </w:r>
      <w:r w:rsidRPr="006767B1">
        <w:rPr>
          <w:b/>
          <w:color w:val="000000"/>
        </w:rPr>
        <w:t>тему</w:t>
      </w:r>
      <w:r w:rsidRPr="006767B1">
        <w:rPr>
          <w:color w:val="000000"/>
        </w:rPr>
        <w:t xml:space="preserve"> предлагает преподаватель. </w:t>
      </w:r>
      <w:r w:rsidRPr="006767B1"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 w:rsidRPr="006767B1">
        <w:rPr>
          <w:color w:val="000000"/>
        </w:rPr>
        <w:t>Заинте</w:t>
      </w:r>
      <w:r w:rsidRPr="006767B1">
        <w:rPr>
          <w:color w:val="000000"/>
        </w:rPr>
        <w:softHyphen/>
        <w:t>ресованность автора в проблеме определяет качество проводимого исследо</w:t>
      </w:r>
      <w:r w:rsidRPr="006767B1">
        <w:rPr>
          <w:color w:val="000000"/>
        </w:rPr>
        <w:softHyphen/>
      </w:r>
      <w:r w:rsidRPr="006767B1">
        <w:rPr>
          <w:color w:val="000000"/>
          <w:spacing w:val="2"/>
        </w:rPr>
        <w:t xml:space="preserve">вания и соответственно успешность его защиты. </w:t>
      </w:r>
      <w:proofErr w:type="gramStart"/>
      <w:r w:rsidRPr="006767B1">
        <w:t>Помните,  что</w:t>
      </w:r>
      <w:proofErr w:type="gramEnd"/>
      <w:r w:rsidRPr="006767B1">
        <w:t xml:space="preserve">  СЕМ – это не курсовая и не диплом, на её подготовку отводится не так уж много времени, и необходимую литературу и материалы придется искать достаточно оперативно. </w:t>
      </w:r>
      <w:r w:rsidRPr="006767B1">
        <w:rPr>
          <w:color w:val="000000"/>
        </w:rPr>
        <w:t xml:space="preserve">Вместе с тем сам студент может </w:t>
      </w:r>
      <w:proofErr w:type="gramStart"/>
      <w:r w:rsidRPr="006767B1">
        <w:rPr>
          <w:color w:val="000000"/>
        </w:rPr>
        <w:t>конкретизировать  или</w:t>
      </w:r>
      <w:proofErr w:type="gramEnd"/>
      <w:r w:rsidRPr="006767B1">
        <w:rPr>
          <w:color w:val="000000"/>
        </w:rPr>
        <w:t xml:space="preserve"> </w:t>
      </w:r>
      <w:r w:rsidRPr="006767B1">
        <w:rPr>
          <w:color w:val="000000"/>
        </w:rPr>
        <w:lastRenderedPageBreak/>
        <w:t xml:space="preserve">самостоятельно сформулировать тему в рамках проблематики модуля, по которому выполняется  СЕМ. Однако в таком случае тема должна быть согласована с преподавателем. </w:t>
      </w:r>
    </w:p>
    <w:p w14:paraId="0AD1F786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 xml:space="preserve">Работу </w:t>
      </w:r>
      <w:proofErr w:type="gramStart"/>
      <w:r w:rsidRPr="006767B1">
        <w:rPr>
          <w:color w:val="000000"/>
        </w:rPr>
        <w:t>над  СЕМ</w:t>
      </w:r>
      <w:proofErr w:type="gramEnd"/>
      <w:r w:rsidRPr="006767B1">
        <w:rPr>
          <w:color w:val="000000"/>
        </w:rPr>
        <w:t xml:space="preserve"> можно условно подразделить на </w:t>
      </w:r>
      <w:r w:rsidRPr="006767B1">
        <w:rPr>
          <w:b/>
          <w:color w:val="000000"/>
        </w:rPr>
        <w:t>три этапа</w:t>
      </w:r>
      <w:r w:rsidRPr="006767B1">
        <w:rPr>
          <w:color w:val="000000"/>
        </w:rPr>
        <w:t xml:space="preserve">: </w:t>
      </w:r>
    </w:p>
    <w:p w14:paraId="3411790B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r w:rsidRPr="006767B1">
        <w:rPr>
          <w:color w:val="000000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14:paraId="1D5D58AA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r w:rsidRPr="006767B1">
        <w:rPr>
          <w:color w:val="000000"/>
        </w:rPr>
        <w:t xml:space="preserve">Изложение результатов изучения в виде презентации; </w:t>
      </w:r>
    </w:p>
    <w:p w14:paraId="211F380B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proofErr w:type="gramStart"/>
      <w:r w:rsidRPr="006767B1">
        <w:rPr>
          <w:color w:val="000000"/>
        </w:rPr>
        <w:t>Защита  СЕМ</w:t>
      </w:r>
      <w:proofErr w:type="gramEnd"/>
      <w:r w:rsidRPr="006767B1">
        <w:rPr>
          <w:color w:val="000000"/>
        </w:rPr>
        <w:t xml:space="preserve"> – устное сообщение по теме  СЕМ в виде доклада и ответы на вопросы аудитории. </w:t>
      </w:r>
    </w:p>
    <w:p w14:paraId="45B5C002" w14:textId="77777777" w:rsidR="0055137B" w:rsidRPr="006767B1" w:rsidRDefault="0055137B" w:rsidP="0055137B">
      <w:pPr>
        <w:ind w:firstLine="709"/>
        <w:jc w:val="both"/>
        <w:rPr>
          <w:color w:val="000000"/>
        </w:rPr>
      </w:pPr>
      <w:r w:rsidRPr="006767B1">
        <w:rPr>
          <w:bCs/>
          <w:i/>
          <w:color w:val="000000"/>
        </w:rPr>
        <w:t xml:space="preserve">Подготовительный этап </w:t>
      </w:r>
      <w:proofErr w:type="spellStart"/>
      <w:r w:rsidRPr="006767B1">
        <w:rPr>
          <w:bCs/>
          <w:i/>
          <w:color w:val="000000"/>
        </w:rPr>
        <w:t>работы</w:t>
      </w:r>
      <w:r w:rsidRPr="006767B1">
        <w:rPr>
          <w:bCs/>
          <w:color w:val="000000"/>
        </w:rPr>
        <w:t>.</w:t>
      </w:r>
      <w:r w:rsidRPr="006767B1">
        <w:rPr>
          <w:color w:val="000000"/>
        </w:rPr>
        <w:t>Подготовительная</w:t>
      </w:r>
      <w:proofErr w:type="spellEnd"/>
      <w:r w:rsidRPr="006767B1">
        <w:rPr>
          <w:color w:val="000000"/>
        </w:rPr>
        <w:t xml:space="preserve"> работа </w:t>
      </w:r>
      <w:proofErr w:type="gramStart"/>
      <w:r w:rsidRPr="006767B1">
        <w:rPr>
          <w:color w:val="000000"/>
        </w:rPr>
        <w:t>над  СЕМ</w:t>
      </w:r>
      <w:proofErr w:type="gramEnd"/>
      <w:r w:rsidRPr="006767B1">
        <w:rPr>
          <w:color w:val="000000"/>
        </w:rPr>
        <w:t xml:space="preserve"> начинается с формулировки темы. </w:t>
      </w:r>
      <w:r w:rsidRPr="006767B1">
        <w:rPr>
          <w:b/>
          <w:color w:val="000000"/>
        </w:rPr>
        <w:t>Тема</w:t>
      </w:r>
      <w:r w:rsidRPr="006767B1">
        <w:rPr>
          <w:color w:val="000000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</w:t>
      </w:r>
      <w:proofErr w:type="gramStart"/>
      <w:r w:rsidRPr="006767B1">
        <w:rPr>
          <w:color w:val="000000"/>
        </w:rPr>
        <w:t>над  СЕМ</w:t>
      </w:r>
      <w:proofErr w:type="gramEnd"/>
      <w:r w:rsidRPr="006767B1">
        <w:rPr>
          <w:color w:val="000000"/>
        </w:rPr>
        <w:t xml:space="preserve">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14:paraId="6893E78A" w14:textId="77777777" w:rsidR="0055137B" w:rsidRPr="006767B1" w:rsidRDefault="0055137B" w:rsidP="0055137B">
      <w:pPr>
        <w:ind w:firstLine="709"/>
        <w:jc w:val="both"/>
        <w:rPr>
          <w:color w:val="000000"/>
        </w:rPr>
      </w:pPr>
      <w:r w:rsidRPr="006767B1">
        <w:rPr>
          <w:color w:val="000000"/>
        </w:rPr>
        <w:t xml:space="preserve">Грамотно сформулированная тема зафиксирует предмет изучения. Затем задачей студента станет </w:t>
      </w:r>
      <w:r w:rsidRPr="006767B1">
        <w:rPr>
          <w:b/>
          <w:color w:val="000000"/>
        </w:rPr>
        <w:t>поиск информации</w:t>
      </w:r>
      <w:r w:rsidRPr="006767B1">
        <w:rPr>
          <w:color w:val="000000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14:paraId="0D2678AB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14:paraId="17F0024E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14:paraId="6D951711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14:paraId="0BA2D1E1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использовать приобретенный ранее навык работы с систематическими и алфавитными каталогами библиотек; </w:t>
      </w:r>
    </w:p>
    <w:p w14:paraId="005A4B08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использовать приобретенный ранее навык работы по сбору информации в сети Интернет;</w:t>
      </w:r>
    </w:p>
    <w:p w14:paraId="22FD1E6A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использовать приобретенный ранее навык работы со </w:t>
      </w:r>
      <w:r w:rsidRPr="006767B1">
        <w:t>статистическими ежегодниками, монографиями и периодическими изданиями;</w:t>
      </w:r>
    </w:p>
    <w:p w14:paraId="63849E4D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14:paraId="71B9D75F" w14:textId="77777777" w:rsidR="0055137B" w:rsidRPr="006767B1" w:rsidRDefault="0055137B" w:rsidP="0055137B">
      <w:pPr>
        <w:shd w:val="clear" w:color="auto" w:fill="FFFFFF"/>
        <w:ind w:firstLine="708"/>
        <w:jc w:val="both"/>
      </w:pPr>
      <w:r w:rsidRPr="006767B1">
        <w:rPr>
          <w:color w:val="000000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 w:rsidRPr="006767B1">
        <w:rPr>
          <w:color w:val="000000"/>
        </w:rPr>
        <w:softHyphen/>
        <w:t>деленному вопросу, можно воспользоваться библиографическими указате</w:t>
      </w:r>
      <w:r w:rsidRPr="006767B1">
        <w:rPr>
          <w:color w:val="000000"/>
        </w:rPr>
        <w:softHyphen/>
        <w:t xml:space="preserve">лями. С согласия библиотеки нужные книги и журналы можно выписать по </w:t>
      </w:r>
      <w:r w:rsidRPr="006767B1">
        <w:rPr>
          <w:color w:val="000000"/>
          <w:spacing w:val="-1"/>
        </w:rPr>
        <w:t>специальному межбиблиотечному абонементу из любой другой библиотеки.</w:t>
      </w:r>
    </w:p>
    <w:p w14:paraId="01884AD5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Полезно также знать, что ежегодно в последнем номере научного журна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</w:rPr>
        <w:t>ла публикуется указатель статей, помещенных в этом журнале за год. Ото</w:t>
      </w:r>
      <w:r w:rsidRPr="006767B1">
        <w:rPr>
          <w:color w:val="000000"/>
        </w:rPr>
        <w:softHyphen/>
        <w:t>брав последние номера журнала за несколько лет, можно разыскать по ука</w:t>
      </w:r>
      <w:r w:rsidRPr="006767B1">
        <w:rPr>
          <w:color w:val="000000"/>
        </w:rPr>
        <w:softHyphen/>
      </w:r>
      <w:r w:rsidRPr="006767B1">
        <w:rPr>
          <w:color w:val="000000"/>
          <w:spacing w:val="2"/>
        </w:rPr>
        <w:t xml:space="preserve">зателям, а затем найти в соответствующих номерах все статьи по той или </w:t>
      </w:r>
      <w:r w:rsidRPr="006767B1">
        <w:rPr>
          <w:color w:val="000000"/>
        </w:rPr>
        <w:t>иной теме, опубликованные в журнале за эти годы.</w:t>
      </w:r>
    </w:p>
    <w:p w14:paraId="64AB6F78" w14:textId="77777777" w:rsidR="0055137B" w:rsidRPr="006767B1" w:rsidRDefault="0055137B" w:rsidP="0055137B">
      <w:pPr>
        <w:ind w:firstLine="708"/>
        <w:jc w:val="both"/>
      </w:pPr>
      <w:r w:rsidRPr="006767B1">
        <w:t xml:space="preserve">В первую очередь отбираются источники, напрямую связанные с темой работы, затем </w:t>
      </w:r>
      <w:proofErr w:type="gramStart"/>
      <w:r w:rsidRPr="006767B1">
        <w:t>просматриваются  связанные</w:t>
      </w:r>
      <w:proofErr w:type="gramEnd"/>
      <w:r w:rsidRPr="006767B1">
        <w:t xml:space="preserve">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 w:rsidRPr="006767B1">
        <w:rPr>
          <w:b/>
        </w:rPr>
        <w:t>цель</w:t>
      </w:r>
      <w:r w:rsidRPr="006767B1">
        <w:t xml:space="preserve"> такой работы: отыскание и изучение терминов, закономерностей, основных </w:t>
      </w:r>
      <w:proofErr w:type="gramStart"/>
      <w:r w:rsidRPr="006767B1">
        <w:t>характеристик  понятий</w:t>
      </w:r>
      <w:proofErr w:type="gramEnd"/>
      <w:r w:rsidRPr="006767B1">
        <w:t>, связанных с темой работы либо анализ истории вопроса либо поиск теоретических основ предложенной для решения проблемы либо подбор доказательств, обоснований, примеров и т.д.</w:t>
      </w:r>
    </w:p>
    <w:p w14:paraId="1FE0413D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bCs/>
          <w:color w:val="000000"/>
        </w:rPr>
        <w:t xml:space="preserve">После этого начинается непосредственная </w:t>
      </w:r>
      <w:r w:rsidRPr="006767B1">
        <w:rPr>
          <w:b/>
          <w:bCs/>
          <w:color w:val="000000"/>
        </w:rPr>
        <w:t>работа с источниками</w:t>
      </w:r>
      <w:r w:rsidRPr="006767B1">
        <w:rPr>
          <w:bCs/>
          <w:color w:val="000000"/>
        </w:rPr>
        <w:t>.</w:t>
      </w:r>
      <w:r w:rsidRPr="006767B1">
        <w:rPr>
          <w:b/>
          <w:color w:val="000000"/>
        </w:rPr>
        <w:br/>
      </w:r>
      <w:r w:rsidRPr="006767B1">
        <w:rPr>
          <w:color w:val="000000"/>
        </w:rPr>
        <w:t xml:space="preserve"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</w:t>
      </w:r>
      <w:r w:rsidRPr="006767B1">
        <w:rPr>
          <w:color w:val="000000"/>
        </w:rPr>
        <w:lastRenderedPageBreak/>
        <w:t>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 w:rsidRPr="006767B1">
        <w:rPr>
          <w:color w:val="000000"/>
        </w:rPr>
        <w:br/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  <w:r w:rsidRPr="006767B1">
        <w:t xml:space="preserve"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</w:t>
      </w:r>
      <w:proofErr w:type="gramStart"/>
      <w:r w:rsidRPr="006767B1">
        <w:t>виде  краткого</w:t>
      </w:r>
      <w:proofErr w:type="gramEnd"/>
      <w:r w:rsidRPr="006767B1">
        <w:t xml:space="preserve">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источник дается в случае: дословного цитирования, обзора существенных положений, наличия разных точек зрения на одну проблему.</w:t>
      </w:r>
    </w:p>
    <w:p w14:paraId="79337CA6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Подготовительный этап работы завершается созданием </w:t>
      </w:r>
      <w:r w:rsidRPr="006767B1">
        <w:rPr>
          <w:b/>
          <w:color w:val="000000"/>
        </w:rPr>
        <w:t>конспектов</w:t>
      </w:r>
      <w:r w:rsidRPr="006767B1">
        <w:rPr>
          <w:color w:val="000000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14:paraId="4741F50C" w14:textId="77777777" w:rsidR="0055137B" w:rsidRPr="006767B1" w:rsidRDefault="0055137B" w:rsidP="0055137B">
      <w:pPr>
        <w:ind w:firstLine="851"/>
        <w:jc w:val="both"/>
      </w:pPr>
      <w:r w:rsidRPr="006767B1">
        <w:t xml:space="preserve">При этом следует помнить, что реферативная контрольная работа (а тем более – исследовательская работа) </w:t>
      </w:r>
      <w:r w:rsidRPr="006767B1">
        <w:rPr>
          <w:i/>
        </w:rPr>
        <w:t>не может</w:t>
      </w:r>
      <w:r w:rsidRPr="006767B1">
        <w:t xml:space="preserve"> представлять собой переписанные из источников “куски” текста (как бы «нанизанные» друг на друга), подобранные по смыслу и в </w:t>
      </w:r>
      <w:proofErr w:type="gramStart"/>
      <w:r w:rsidRPr="006767B1">
        <w:t>логической  последовательности</w:t>
      </w:r>
      <w:proofErr w:type="gramEnd"/>
      <w:r w:rsidRPr="006767B1">
        <w:t xml:space="preserve">. Реферат позволяет выявить разнообразие подходов к той или иной теме.  Процесс работы над черновым вариантом </w:t>
      </w:r>
      <w:proofErr w:type="gramStart"/>
      <w:r w:rsidRPr="006767B1">
        <w:t xml:space="preserve">предполагает </w:t>
      </w:r>
      <w:r w:rsidRPr="006767B1">
        <w:rPr>
          <w:b/>
        </w:rPr>
        <w:t xml:space="preserve"> критический</w:t>
      </w:r>
      <w:proofErr w:type="gramEnd"/>
      <w:r w:rsidRPr="006767B1">
        <w:rPr>
          <w:b/>
        </w:rPr>
        <w:t xml:space="preserve"> анализ</w:t>
      </w:r>
      <w:r w:rsidRPr="006767B1"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 w:rsidRPr="006767B1">
        <w:rPr>
          <w:i/>
        </w:rPr>
        <w:t>«нам ближе такая-то точка зрения, так как …»</w:t>
      </w:r>
      <w:r w:rsidRPr="006767B1"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 w:rsidRPr="006767B1">
        <w:rPr>
          <w:color w:val="000000"/>
        </w:rPr>
        <w:t xml:space="preserve"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позволит избежать не </w:t>
      </w:r>
      <w:proofErr w:type="spellStart"/>
      <w:r w:rsidRPr="006767B1">
        <w:rPr>
          <w:color w:val="000000"/>
        </w:rPr>
        <w:t>СЕМитического</w:t>
      </w:r>
      <w:proofErr w:type="spellEnd"/>
      <w:r w:rsidRPr="006767B1">
        <w:rPr>
          <w:color w:val="000000"/>
        </w:rPr>
        <w:t xml:space="preserve"> заимствования материала из чужих трудов. К тому же э</w:t>
      </w:r>
      <w:r w:rsidRPr="006767B1"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14:paraId="4862BA3B" w14:textId="77777777" w:rsidR="0055137B" w:rsidRPr="006767B1" w:rsidRDefault="0055137B" w:rsidP="0055137B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767B1">
        <w:rPr>
          <w:color w:val="000000"/>
          <w:spacing w:val="1"/>
        </w:rPr>
        <w:t>Выбрав тему реферата и изучив литературу, необходимо сформулиро</w:t>
      </w:r>
      <w:r w:rsidRPr="006767B1">
        <w:rPr>
          <w:color w:val="000000"/>
          <w:spacing w:val="1"/>
        </w:rPr>
        <w:softHyphen/>
      </w:r>
      <w:r w:rsidRPr="006767B1">
        <w:rPr>
          <w:color w:val="000000"/>
          <w:spacing w:val="-1"/>
        </w:rPr>
        <w:t xml:space="preserve">вать </w:t>
      </w:r>
      <w:r w:rsidRPr="006767B1">
        <w:rPr>
          <w:b/>
          <w:color w:val="000000"/>
          <w:spacing w:val="-1"/>
        </w:rPr>
        <w:t>цель работы</w:t>
      </w:r>
      <w:r w:rsidRPr="006767B1">
        <w:rPr>
          <w:color w:val="000000"/>
          <w:spacing w:val="-1"/>
        </w:rPr>
        <w:t xml:space="preserve"> и составить </w:t>
      </w:r>
      <w:proofErr w:type="gramStart"/>
      <w:r w:rsidRPr="006767B1">
        <w:rPr>
          <w:color w:val="000000"/>
          <w:spacing w:val="-1"/>
        </w:rPr>
        <w:t>план  СЕМ</w:t>
      </w:r>
      <w:proofErr w:type="gramEnd"/>
      <w:r w:rsidRPr="006767B1">
        <w:rPr>
          <w:color w:val="000000"/>
          <w:spacing w:val="-1"/>
        </w:rPr>
        <w:t xml:space="preserve">. </w:t>
      </w:r>
      <w:r w:rsidRPr="006767B1">
        <w:rPr>
          <w:color w:val="000000"/>
        </w:rPr>
        <w:t>Цель – это осознаваемый образ предвосхищаемого результата. Целепо</w:t>
      </w:r>
      <w:r w:rsidRPr="006767B1">
        <w:rPr>
          <w:color w:val="000000"/>
          <w:spacing w:val="-1"/>
        </w:rPr>
        <w:t xml:space="preserve">лагание </w:t>
      </w:r>
      <w:r w:rsidRPr="006767B1">
        <w:rPr>
          <w:color w:val="000000"/>
          <w:spacing w:val="-1"/>
        </w:rPr>
        <w:lastRenderedPageBreak/>
        <w:t>характерно только для человеческой деятельности. Возможно, фор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 w:rsidRPr="006767B1">
        <w:rPr>
          <w:color w:val="000000"/>
        </w:rPr>
        <w:softHyphen/>
        <w:t>ясь с целью дальнейшей работы, параллельно надо подумать над составле</w:t>
      </w:r>
      <w:r w:rsidRPr="006767B1">
        <w:rPr>
          <w:color w:val="000000"/>
        </w:rPr>
        <w:softHyphen/>
      </w:r>
      <w:r w:rsidRPr="006767B1">
        <w:rPr>
          <w:color w:val="000000"/>
          <w:spacing w:val="-1"/>
        </w:rPr>
        <w:t xml:space="preserve">нием </w:t>
      </w:r>
      <w:proofErr w:type="gramStart"/>
      <w:r w:rsidRPr="006767B1">
        <w:rPr>
          <w:color w:val="000000"/>
          <w:spacing w:val="-1"/>
        </w:rPr>
        <w:t>плана:  необходимо</w:t>
      </w:r>
      <w:proofErr w:type="gramEnd"/>
      <w:r w:rsidRPr="006767B1">
        <w:rPr>
          <w:color w:val="000000"/>
          <w:spacing w:val="-1"/>
        </w:rPr>
        <w:t xml:space="preserve"> четко соотносить цель и план работы.</w:t>
      </w:r>
    </w:p>
    <w:p w14:paraId="0E8F405B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Можно предложить два варианта формулирования цели:</w:t>
      </w:r>
    </w:p>
    <w:p w14:paraId="28A48B26" w14:textId="77777777" w:rsidR="0055137B" w:rsidRPr="006767B1" w:rsidRDefault="0055137B" w:rsidP="0055137B">
      <w:pPr>
        <w:shd w:val="clear" w:color="auto" w:fill="FFFFFF"/>
        <w:tabs>
          <w:tab w:val="left" w:pos="566"/>
        </w:tabs>
        <w:ind w:firstLine="709"/>
        <w:jc w:val="both"/>
        <w:rPr>
          <w:spacing w:val="-1"/>
        </w:rPr>
      </w:pPr>
      <w:r w:rsidRPr="006767B1">
        <w:rPr>
          <w:i/>
          <w:color w:val="000000"/>
        </w:rPr>
        <w:t>Первый вариант</w:t>
      </w:r>
      <w:r w:rsidRPr="006767B1">
        <w:t>– это ф</w:t>
      </w:r>
      <w:r w:rsidRPr="006767B1">
        <w:rPr>
          <w:spacing w:val="2"/>
        </w:rPr>
        <w:t xml:space="preserve">ормулирование цели при помощи глаголов: </w:t>
      </w:r>
      <w:r w:rsidRPr="006767B1">
        <w:rPr>
          <w:i/>
          <w:spacing w:val="2"/>
        </w:rPr>
        <w:t xml:space="preserve">исследовать, изучить, </w:t>
      </w:r>
      <w:r w:rsidRPr="006767B1">
        <w:rPr>
          <w:i/>
        </w:rPr>
        <w:t>проанализировать, систематизировать, осветить, изложить</w:t>
      </w:r>
      <w:r w:rsidRPr="006767B1">
        <w:t xml:space="preserve"> (представления, </w:t>
      </w:r>
      <w:r w:rsidRPr="006767B1">
        <w:rPr>
          <w:spacing w:val="-1"/>
        </w:rPr>
        <w:t xml:space="preserve">сведения), </w:t>
      </w:r>
      <w:r w:rsidRPr="006767B1">
        <w:rPr>
          <w:i/>
          <w:spacing w:val="-1"/>
        </w:rPr>
        <w:t>создать, рассмотреть, обобщить</w:t>
      </w:r>
      <w:r w:rsidRPr="006767B1">
        <w:rPr>
          <w:spacing w:val="-1"/>
        </w:rPr>
        <w:t xml:space="preserve"> и т.д.</w:t>
      </w:r>
    </w:p>
    <w:p w14:paraId="4B7AEB19" w14:textId="77777777" w:rsidR="0055137B" w:rsidRPr="006767B1" w:rsidRDefault="0055137B" w:rsidP="0055137B">
      <w:pPr>
        <w:jc w:val="both"/>
        <w:rPr>
          <w:color w:val="000000"/>
          <w:spacing w:val="-3"/>
        </w:rPr>
      </w:pPr>
      <w:r w:rsidRPr="006767B1">
        <w:rPr>
          <w:i/>
          <w:color w:val="000000"/>
          <w:spacing w:val="12"/>
        </w:rPr>
        <w:t>Обобщить</w:t>
      </w:r>
      <w:r w:rsidRPr="006767B1">
        <w:t>–</w:t>
      </w:r>
      <w:r w:rsidRPr="006767B1">
        <w:rPr>
          <w:color w:val="000000"/>
          <w:spacing w:val="12"/>
        </w:rPr>
        <w:t xml:space="preserve"> сделав вывод, выра</w:t>
      </w:r>
      <w:r w:rsidRPr="006767B1">
        <w:rPr>
          <w:color w:val="000000"/>
          <w:spacing w:val="1"/>
        </w:rPr>
        <w:t>зить основные результаты в общем</w:t>
      </w:r>
      <w:r w:rsidRPr="006767B1">
        <w:rPr>
          <w:color w:val="000000"/>
          <w:spacing w:val="4"/>
        </w:rPr>
        <w:t xml:space="preserve"> положении, придать общее значе</w:t>
      </w:r>
      <w:r w:rsidRPr="006767B1">
        <w:rPr>
          <w:color w:val="000000"/>
          <w:spacing w:val="-3"/>
        </w:rPr>
        <w:t>ние чему-нибудь.</w:t>
      </w:r>
    </w:p>
    <w:p w14:paraId="459A040F" w14:textId="77777777" w:rsidR="0055137B" w:rsidRPr="006767B1" w:rsidRDefault="0055137B" w:rsidP="0055137B">
      <w:pPr>
        <w:jc w:val="both"/>
      </w:pPr>
      <w:r w:rsidRPr="006767B1">
        <w:rPr>
          <w:i/>
          <w:color w:val="000000"/>
          <w:spacing w:val="9"/>
        </w:rPr>
        <w:t>Изложить</w:t>
      </w:r>
      <w:r w:rsidRPr="006767B1">
        <w:t>– 1) о</w:t>
      </w:r>
      <w:r w:rsidRPr="006767B1">
        <w:rPr>
          <w:color w:val="000000"/>
          <w:spacing w:val="9"/>
        </w:rPr>
        <w:t>писать, передать</w:t>
      </w:r>
      <w:r w:rsidRPr="006767B1">
        <w:rPr>
          <w:color w:val="000000"/>
          <w:spacing w:val="-1"/>
        </w:rPr>
        <w:t xml:space="preserve"> устно или письменно; </w:t>
      </w:r>
      <w:r w:rsidRPr="006767B1">
        <w:rPr>
          <w:color w:val="000000"/>
        </w:rPr>
        <w:t>2</w:t>
      </w:r>
      <w:proofErr w:type="gramStart"/>
      <w:r w:rsidRPr="006767B1">
        <w:rPr>
          <w:color w:val="000000"/>
        </w:rPr>
        <w:t>)  кратко</w:t>
      </w:r>
      <w:proofErr w:type="gramEnd"/>
      <w:r w:rsidRPr="006767B1">
        <w:rPr>
          <w:color w:val="000000"/>
        </w:rPr>
        <w:t xml:space="preserve"> пересказать содержание</w:t>
      </w:r>
      <w:r w:rsidRPr="006767B1">
        <w:rPr>
          <w:color w:val="000000"/>
          <w:spacing w:val="-3"/>
        </w:rPr>
        <w:t xml:space="preserve"> чего-нибудь.</w:t>
      </w:r>
    </w:p>
    <w:p w14:paraId="409A9575" w14:textId="77777777" w:rsidR="0055137B" w:rsidRPr="006767B1" w:rsidRDefault="0055137B" w:rsidP="0055137B">
      <w:pPr>
        <w:jc w:val="both"/>
        <w:rPr>
          <w:b/>
          <w:color w:val="000000"/>
          <w:spacing w:val="8"/>
        </w:rPr>
      </w:pPr>
      <w:r w:rsidRPr="006767B1">
        <w:rPr>
          <w:i/>
          <w:color w:val="000000"/>
          <w:spacing w:val="8"/>
        </w:rPr>
        <w:t>Изучить</w:t>
      </w:r>
      <w:r w:rsidRPr="006767B1">
        <w:rPr>
          <w:color w:val="000000"/>
          <w:spacing w:val="8"/>
        </w:rPr>
        <w:t xml:space="preserve"> 1) постичь, усво</w:t>
      </w:r>
      <w:r w:rsidRPr="006767B1">
        <w:rPr>
          <w:color w:val="000000"/>
          <w:spacing w:val="-3"/>
        </w:rPr>
        <w:t xml:space="preserve">ить в процессе обучения; </w:t>
      </w:r>
      <w:r w:rsidRPr="006767B1">
        <w:rPr>
          <w:color w:val="000000"/>
          <w:spacing w:val="6"/>
        </w:rPr>
        <w:t xml:space="preserve">2) научно исследовать, познать; </w:t>
      </w:r>
      <w:r w:rsidRPr="006767B1">
        <w:rPr>
          <w:color w:val="000000"/>
          <w:spacing w:val="3"/>
        </w:rPr>
        <w:t>3) внимательно наблюдая, ознако</w:t>
      </w:r>
      <w:r w:rsidRPr="006767B1">
        <w:rPr>
          <w:color w:val="000000"/>
          <w:spacing w:val="-2"/>
        </w:rPr>
        <w:t>миться, понять</w:t>
      </w:r>
      <w:r w:rsidRPr="006767B1">
        <w:rPr>
          <w:color w:val="000000"/>
          <w:spacing w:val="8"/>
        </w:rPr>
        <w:t>.</w:t>
      </w:r>
    </w:p>
    <w:p w14:paraId="05647376" w14:textId="77777777" w:rsidR="0055137B" w:rsidRPr="006767B1" w:rsidRDefault="0055137B" w:rsidP="0055137B">
      <w:pPr>
        <w:jc w:val="both"/>
      </w:pPr>
      <w:r w:rsidRPr="006767B1">
        <w:rPr>
          <w:i/>
          <w:color w:val="000000"/>
          <w:spacing w:val="8"/>
        </w:rPr>
        <w:t>Систематизировать</w:t>
      </w:r>
      <w:r w:rsidRPr="006767B1">
        <w:t>–</w:t>
      </w:r>
      <w:r w:rsidRPr="006767B1">
        <w:rPr>
          <w:color w:val="000000"/>
          <w:spacing w:val="8"/>
        </w:rPr>
        <w:t xml:space="preserve"> привести в </w:t>
      </w:r>
      <w:r w:rsidRPr="006767B1">
        <w:rPr>
          <w:color w:val="000000"/>
          <w:spacing w:val="-3"/>
        </w:rPr>
        <w:t xml:space="preserve">систему, то есть в </w:t>
      </w:r>
      <w:r w:rsidRPr="006767B1">
        <w:rPr>
          <w:color w:val="000000"/>
          <w:spacing w:val="6"/>
        </w:rPr>
        <w:t>определенный порядок в</w:t>
      </w:r>
      <w:r w:rsidRPr="006767B1">
        <w:rPr>
          <w:color w:val="000000"/>
          <w:spacing w:val="3"/>
        </w:rPr>
        <w:t xml:space="preserve"> расположении и связи действий.</w:t>
      </w:r>
    </w:p>
    <w:p w14:paraId="79AE340E" w14:textId="77777777" w:rsidR="0055137B" w:rsidRPr="006767B1" w:rsidRDefault="0055137B" w:rsidP="0055137B">
      <w:pPr>
        <w:shd w:val="clear" w:color="auto" w:fill="FFFFFF"/>
        <w:tabs>
          <w:tab w:val="left" w:pos="3355"/>
        </w:tabs>
        <w:ind w:firstLine="709"/>
        <w:jc w:val="both"/>
      </w:pPr>
      <w:r w:rsidRPr="006767B1">
        <w:rPr>
          <w:i/>
          <w:color w:val="000000"/>
        </w:rPr>
        <w:t>Второй вариант</w:t>
      </w:r>
      <w:r w:rsidRPr="006767B1">
        <w:t>– это ф</w:t>
      </w:r>
      <w:r w:rsidRPr="006767B1">
        <w:rPr>
          <w:spacing w:val="-1"/>
        </w:rPr>
        <w:t>ормулирование цели с помощью вопросов.</w:t>
      </w:r>
    </w:p>
    <w:p w14:paraId="2B0FF426" w14:textId="77777777" w:rsidR="0055137B" w:rsidRPr="006767B1" w:rsidRDefault="0055137B" w:rsidP="0055137B">
      <w:pPr>
        <w:shd w:val="clear" w:color="auto" w:fill="FFFFFF"/>
        <w:ind w:firstLine="709"/>
        <w:jc w:val="both"/>
        <w:rPr>
          <w:spacing w:val="-3"/>
          <w:u w:val="single"/>
        </w:rPr>
      </w:pPr>
      <w:r w:rsidRPr="006767B1">
        <w:rPr>
          <w:color w:val="000000"/>
          <w:spacing w:val="2"/>
        </w:rPr>
        <w:t xml:space="preserve">Далее цель разбивается на задачи </w:t>
      </w:r>
      <w:r w:rsidRPr="006767B1">
        <w:t>–</w:t>
      </w:r>
      <w:r w:rsidRPr="006767B1">
        <w:rPr>
          <w:spacing w:val="2"/>
        </w:rPr>
        <w:t xml:space="preserve"> ступеньки в достижении цели. </w:t>
      </w:r>
      <w:r w:rsidRPr="006767B1">
        <w:rPr>
          <w:spacing w:val="3"/>
        </w:rPr>
        <w:t xml:space="preserve">Задача </w:t>
      </w:r>
      <w:r w:rsidRPr="006767B1">
        <w:t>–</w:t>
      </w:r>
      <w:r w:rsidRPr="006767B1">
        <w:rPr>
          <w:spacing w:val="3"/>
        </w:rPr>
        <w:t xml:space="preserve"> то, что требует исполнения, разрешения. </w:t>
      </w:r>
    </w:p>
    <w:p w14:paraId="1E162169" w14:textId="77777777" w:rsidR="0055137B" w:rsidRPr="006767B1" w:rsidRDefault="0055137B" w:rsidP="0055137B">
      <w:pPr>
        <w:ind w:firstLine="708"/>
        <w:jc w:val="both"/>
        <w:rPr>
          <w:color w:val="000000"/>
          <w:spacing w:val="-1"/>
        </w:rPr>
      </w:pPr>
      <w:r w:rsidRPr="006767B1">
        <w:rPr>
          <w:color w:val="000000"/>
          <w:spacing w:val="-1"/>
        </w:rPr>
        <w:t xml:space="preserve">Одним из наиболее важных характеристик научной работы является </w:t>
      </w:r>
      <w:r w:rsidRPr="006767B1">
        <w:rPr>
          <w:b/>
          <w:color w:val="000000"/>
          <w:spacing w:val="-1"/>
        </w:rPr>
        <w:t>аргументированность</w:t>
      </w:r>
      <w:r w:rsidRPr="006767B1">
        <w:rPr>
          <w:color w:val="000000"/>
          <w:spacing w:val="-1"/>
        </w:rPr>
        <w:t>. Все рассуждения в реферате нужно аргументировать:</w:t>
      </w:r>
    </w:p>
    <w:p w14:paraId="520C772F" w14:textId="77777777" w:rsidR="0055137B" w:rsidRPr="006767B1" w:rsidRDefault="0055137B" w:rsidP="0055137B">
      <w:pPr>
        <w:numPr>
          <w:ilvl w:val="0"/>
          <w:numId w:val="5"/>
        </w:numPr>
        <w:jc w:val="both"/>
      </w:pPr>
      <w:r w:rsidRPr="006767B1">
        <w:rPr>
          <w:color w:val="000000"/>
          <w:spacing w:val="-1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14:paraId="43452F33" w14:textId="77777777" w:rsidR="0055137B" w:rsidRPr="006767B1" w:rsidRDefault="0055137B" w:rsidP="0055137B">
      <w:pPr>
        <w:numPr>
          <w:ilvl w:val="0"/>
          <w:numId w:val="5"/>
        </w:numPr>
        <w:jc w:val="both"/>
      </w:pPr>
      <w:r w:rsidRPr="006767B1">
        <w:rPr>
          <w:color w:val="000000"/>
          <w:spacing w:val="-1"/>
        </w:rPr>
        <w:t>результаты собственных достаточно репрезентативных исследований (опросов, наблюдений, анализа документальных источников и т.д.).</w:t>
      </w:r>
    </w:p>
    <w:p w14:paraId="50308B4C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Следует стремиться к тому, чтобы изло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  <w:spacing w:val="-2"/>
        </w:rPr>
        <w:t>жение было ясным, простым, точным и при этом выразительным. При из</w:t>
      </w:r>
      <w:r w:rsidRPr="006767B1">
        <w:rPr>
          <w:color w:val="000000"/>
          <w:spacing w:val="-2"/>
        </w:rPr>
        <w:softHyphen/>
      </w:r>
      <w:r w:rsidRPr="006767B1">
        <w:rPr>
          <w:color w:val="000000"/>
          <w:spacing w:val="-1"/>
        </w:rPr>
        <w:t>ложении материала необходимо соблюдать общепринятые правила:</w:t>
      </w:r>
    </w:p>
    <w:p w14:paraId="715CBF4B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6767B1">
        <w:rPr>
          <w:color w:val="000000"/>
        </w:rPr>
        <w:t>не рекомендуется вести повествование от первого лица единственно</w:t>
      </w:r>
      <w:r w:rsidRPr="006767B1">
        <w:rPr>
          <w:color w:val="000000"/>
          <w:spacing w:val="-1"/>
        </w:rPr>
        <w:t xml:space="preserve">го числа (такие утверждения лучше выражать в безличной форме) – вместо </w:t>
      </w:r>
      <w:r w:rsidRPr="006767B1">
        <w:rPr>
          <w:i/>
          <w:color w:val="000000"/>
          <w:spacing w:val="-1"/>
        </w:rPr>
        <w:t>«я хочу отметить»</w:t>
      </w:r>
      <w:r w:rsidRPr="006767B1">
        <w:rPr>
          <w:color w:val="000000"/>
          <w:spacing w:val="-1"/>
        </w:rPr>
        <w:t xml:space="preserve"> следует писать </w:t>
      </w:r>
      <w:r w:rsidRPr="006767B1">
        <w:rPr>
          <w:i/>
          <w:color w:val="000000"/>
          <w:spacing w:val="-1"/>
        </w:rPr>
        <w:t>«хотелось бы отметить»</w:t>
      </w:r>
      <w:r w:rsidRPr="006767B1">
        <w:rPr>
          <w:color w:val="000000"/>
          <w:spacing w:val="-1"/>
        </w:rPr>
        <w:t>;</w:t>
      </w:r>
    </w:p>
    <w:p w14:paraId="0E23948A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6767B1">
        <w:rPr>
          <w:color w:val="000000"/>
        </w:rPr>
        <w:t xml:space="preserve">при упоминании в тексте фамилий обязательно ставить инициалы перед фамилией: </w:t>
      </w:r>
      <w:r w:rsidRPr="006767B1">
        <w:rPr>
          <w:i/>
          <w:color w:val="000000"/>
        </w:rPr>
        <w:t xml:space="preserve">«Е.В. </w:t>
      </w:r>
      <w:proofErr w:type="spellStart"/>
      <w:r w:rsidRPr="006767B1">
        <w:rPr>
          <w:i/>
          <w:color w:val="000000"/>
        </w:rPr>
        <w:t>Жижко</w:t>
      </w:r>
      <w:proofErr w:type="spellEnd"/>
      <w:r w:rsidRPr="006767B1">
        <w:rPr>
          <w:i/>
          <w:color w:val="000000"/>
        </w:rPr>
        <w:t>»</w:t>
      </w:r>
      <w:r w:rsidRPr="006767B1">
        <w:rPr>
          <w:color w:val="000000"/>
        </w:rPr>
        <w:t>;</w:t>
      </w:r>
    </w:p>
    <w:p w14:paraId="06062204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 w:rsidRPr="006767B1">
        <w:rPr>
          <w:color w:val="000000"/>
        </w:rPr>
        <w:t>каждая глава начинается с новой страницы;</w:t>
      </w:r>
    </w:p>
    <w:p w14:paraId="3453A98D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 w:rsidRPr="006767B1">
        <w:rPr>
          <w:color w:val="000000"/>
        </w:rPr>
        <w:t xml:space="preserve">при изложении различных точек зрения и научных положений, цитат, </w:t>
      </w:r>
      <w:r w:rsidRPr="006767B1">
        <w:rPr>
          <w:color w:val="000000"/>
          <w:spacing w:val="1"/>
        </w:rPr>
        <w:t>выдержек из литературы, результатов исследований, проведенных другими авторами, необходимо указывать источники, то есть при</w:t>
      </w:r>
      <w:r w:rsidRPr="006767B1">
        <w:rPr>
          <w:color w:val="000000"/>
          <w:spacing w:val="-1"/>
        </w:rPr>
        <w:t>водить ссылки.</w:t>
      </w:r>
    </w:p>
    <w:p w14:paraId="089C659C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t xml:space="preserve">Определенные требования предъявляются и к </w:t>
      </w:r>
      <w:r w:rsidRPr="006767B1">
        <w:rPr>
          <w:b/>
        </w:rPr>
        <w:t>стилю</w:t>
      </w:r>
      <w:r w:rsidRPr="006767B1">
        <w:t xml:space="preserve"> написания параграфа курсовой работы. </w:t>
      </w:r>
      <w:proofErr w:type="gramStart"/>
      <w:r w:rsidRPr="006767B1">
        <w:t>Он  должен</w:t>
      </w:r>
      <w:proofErr w:type="gramEnd"/>
      <w:r w:rsidRPr="006767B1">
        <w:t xml:space="preserve"> быть написан литературным языком, научным стилем. Категорически не допускается публицистический стиль и бытовые стилистические снижения. Текст не должен содержать повторений, не общепринятых аббревиатур и сокращений. </w:t>
      </w:r>
      <w:r w:rsidRPr="006767B1">
        <w:rPr>
          <w:color w:val="000000"/>
        </w:rPr>
        <w:t xml:space="preserve">В научном стиле легко ощутимый </w:t>
      </w:r>
      <w:r w:rsidRPr="006767B1">
        <w:rPr>
          <w:bCs/>
          <w:color w:val="000000"/>
        </w:rPr>
        <w:t xml:space="preserve">интеллектуальный фон письменной речи создают следующие </w:t>
      </w:r>
      <w:r w:rsidRPr="006767B1">
        <w:rPr>
          <w:b/>
          <w:bCs/>
          <w:color w:val="000000"/>
        </w:rPr>
        <w:t>языковые конструкции</w:t>
      </w:r>
      <w:r w:rsidRPr="006767B1">
        <w:rPr>
          <w:bCs/>
          <w:color w:val="000000"/>
        </w:rPr>
        <w:t>:</w:t>
      </w:r>
    </w:p>
    <w:p w14:paraId="72F2CDE9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Предметом дальнейшего рассмотрения является…</w:t>
      </w:r>
    </w:p>
    <w:p w14:paraId="67D26558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 xml:space="preserve">Остановимся прежде на анализе… </w:t>
      </w:r>
    </w:p>
    <w:p w14:paraId="0D86CAFF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Прежде, чем переходить к …, опишем …</w:t>
      </w:r>
    </w:p>
    <w:p w14:paraId="07264CF1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Прежде, чем переходить к …, рассмотрим понятие …</w:t>
      </w:r>
    </w:p>
    <w:p w14:paraId="636264C8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Эта деятельность может быть определена как…</w:t>
      </w:r>
    </w:p>
    <w:p w14:paraId="50C14571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С другой стороны, следует подчеркнуть, что…</w:t>
      </w:r>
    </w:p>
    <w:p w14:paraId="2191D266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Это утверждение одновременно предполагает и то, что…</w:t>
      </w:r>
    </w:p>
    <w:p w14:paraId="72415E6E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При этом … должно (может) рассматриваться как …</w:t>
      </w:r>
    </w:p>
    <w:p w14:paraId="50D097D3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Ясно (очевидно), что…</w:t>
      </w:r>
    </w:p>
    <w:p w14:paraId="6D5D48D9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lastRenderedPageBreak/>
        <w:t>Из вышеприведенного анализа… со всей очевидностью следует…</w:t>
      </w:r>
    </w:p>
    <w:p w14:paraId="2EC0ACD0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Логика рассуждения приводит к следующему…</w:t>
      </w:r>
    </w:p>
    <w:p w14:paraId="30B26455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Как хорошо известно…</w:t>
      </w:r>
    </w:p>
    <w:p w14:paraId="46BFD045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Следует (необходимо) отметить, что…</w:t>
      </w:r>
    </w:p>
    <w:p w14:paraId="47A5B42B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Таким образом, можно с достаточной определенностью сказать, что …</w:t>
      </w:r>
    </w:p>
    <w:p w14:paraId="3AFDABF0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Можно констатировать тот факт, что…</w:t>
      </w:r>
    </w:p>
    <w:p w14:paraId="30B9F99E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Хотелось бы остановиться подробней на …</w:t>
      </w:r>
    </w:p>
    <w:p w14:paraId="69A9FDA9" w14:textId="77777777" w:rsidR="0055137B" w:rsidRPr="006767B1" w:rsidRDefault="0055137B" w:rsidP="0055137B">
      <w:pPr>
        <w:numPr>
          <w:ilvl w:val="0"/>
          <w:numId w:val="7"/>
        </w:numPr>
        <w:spacing w:before="100" w:after="100"/>
        <w:jc w:val="both"/>
        <w:rPr>
          <w:color w:val="000000"/>
        </w:rPr>
      </w:pPr>
      <w:r w:rsidRPr="006767B1">
        <w:rPr>
          <w:color w:val="000000"/>
        </w:rPr>
        <w:t xml:space="preserve">В заключение можно сказать, что... </w:t>
      </w:r>
    </w:p>
    <w:p w14:paraId="39751F60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На основании анализа содержания статьи можно сделать следующие выводы... </w:t>
      </w:r>
    </w:p>
    <w:p w14:paraId="5D417DB1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Таким образом, можно сказать, что... </w:t>
      </w:r>
    </w:p>
    <w:p w14:paraId="347FC4A5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Итак, мы видим, что... </w:t>
      </w:r>
    </w:p>
    <w:p w14:paraId="24A7C38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6767B1">
        <w:rPr>
          <w:color w:val="000000"/>
        </w:rPr>
        <w:t>о...</w:t>
      </w:r>
      <w:proofErr w:type="gramEnd"/>
    </w:p>
    <w:p w14:paraId="53043CB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>Среди перечисленных вопросов наиболее интересным, с нашей точки зрения, является вопрос о...</w:t>
      </w:r>
    </w:p>
    <w:p w14:paraId="64997D2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Хотелось бы (следует) остановиться на... </w:t>
      </w:r>
    </w:p>
    <w:p w14:paraId="6F6286F2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>В этой связи целесообразно обсудить проблему…</w:t>
      </w:r>
    </w:p>
    <w:p w14:paraId="31DFECF3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При реферировании научной статьи обычно используется следующая конструкция: «автор (инициалы + фамилия), затем </w:t>
      </w:r>
      <w:proofErr w:type="gramStart"/>
      <w:r w:rsidRPr="006767B1">
        <w:rPr>
          <w:color w:val="000000"/>
        </w:rPr>
        <w:t>следует  глагол</w:t>
      </w:r>
      <w:proofErr w:type="gramEnd"/>
      <w:r w:rsidRPr="006767B1">
        <w:rPr>
          <w:color w:val="000000"/>
        </w:rPr>
        <w:t xml:space="preserve"> настоящего времени </w:t>
      </w:r>
      <w:r w:rsidRPr="006767B1">
        <w:rPr>
          <w:i/>
          <w:color w:val="000000"/>
        </w:rPr>
        <w:t>несовершенного</w:t>
      </w:r>
      <w:r w:rsidRPr="006767B1">
        <w:rPr>
          <w:color w:val="000000"/>
        </w:rPr>
        <w:t xml:space="preserve"> вида. Например: </w:t>
      </w:r>
      <w:r w:rsidRPr="006767B1">
        <w:rPr>
          <w:i/>
          <w:color w:val="000000"/>
        </w:rPr>
        <w:t xml:space="preserve">«Е.В. </w:t>
      </w:r>
      <w:proofErr w:type="spellStart"/>
      <w:r w:rsidRPr="006767B1">
        <w:rPr>
          <w:i/>
          <w:color w:val="000000"/>
        </w:rPr>
        <w:t>Жижко</w:t>
      </w:r>
      <w:proofErr w:type="spellEnd"/>
      <w:r w:rsidRPr="006767B1">
        <w:rPr>
          <w:i/>
          <w:color w:val="000000"/>
        </w:rPr>
        <w:t xml:space="preserve"> рассматривает (описывает, исследует, </w:t>
      </w:r>
      <w:proofErr w:type="gramStart"/>
      <w:r w:rsidRPr="006767B1">
        <w:rPr>
          <w:i/>
          <w:color w:val="000000"/>
        </w:rPr>
        <w:t>считает)…</w:t>
      </w:r>
      <w:proofErr w:type="gramEnd"/>
      <w:r w:rsidRPr="006767B1">
        <w:rPr>
          <w:i/>
          <w:color w:val="000000"/>
        </w:rPr>
        <w:t>»</w:t>
      </w:r>
      <w:r w:rsidRPr="006767B1">
        <w:rPr>
          <w:color w:val="000000"/>
        </w:rPr>
        <w:t xml:space="preserve">. Несмотря на то, что в рефератах и других научных работах в действительности речь идет об уже опубликованных результатах исследований или размышлений автора, то есть о </w:t>
      </w:r>
      <w:r w:rsidRPr="006767B1">
        <w:rPr>
          <w:i/>
          <w:color w:val="000000"/>
        </w:rPr>
        <w:t xml:space="preserve">совершенных </w:t>
      </w:r>
      <w:r w:rsidRPr="006767B1">
        <w:rPr>
          <w:color w:val="000000"/>
        </w:rPr>
        <w:t xml:space="preserve">действиях (автор описал, рассмотрел и т.д.), тем не менее, в современном научном тексте общепринято использовать именно глаголы </w:t>
      </w:r>
      <w:r w:rsidRPr="006767B1">
        <w:rPr>
          <w:i/>
          <w:color w:val="000000"/>
        </w:rPr>
        <w:t xml:space="preserve">несовершенного </w:t>
      </w:r>
      <w:r w:rsidRPr="006767B1">
        <w:rPr>
          <w:color w:val="000000"/>
        </w:rPr>
        <w:t xml:space="preserve">вида. </w:t>
      </w:r>
    </w:p>
    <w:p w14:paraId="7691E3A4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>При реферировании наиболее часто употребляются определенные группы глаголов:</w:t>
      </w:r>
    </w:p>
    <w:p w14:paraId="55D701B7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употребляемые для перечисления основных вопросов в любой статье. </w:t>
      </w:r>
      <w:proofErr w:type="gramStart"/>
      <w:r w:rsidRPr="006767B1">
        <w:rPr>
          <w:color w:val="000000"/>
        </w:rPr>
        <w:t xml:space="preserve">Например,  </w:t>
      </w:r>
      <w:r w:rsidRPr="006767B1">
        <w:rPr>
          <w:i/>
          <w:color w:val="000000"/>
        </w:rPr>
        <w:t>«</w:t>
      </w:r>
      <w:proofErr w:type="gramEnd"/>
      <w:r w:rsidRPr="006767B1">
        <w:rPr>
          <w:i/>
          <w:color w:val="000000"/>
        </w:rPr>
        <w:t>Автор рассматривает (анализирует, раскрывает, разбирает, излагает (что), останавливается (на чем), говорит (о чем)»</w:t>
      </w:r>
      <w:r w:rsidRPr="006767B1">
        <w:rPr>
          <w:color w:val="000000"/>
        </w:rPr>
        <w:t>.</w:t>
      </w:r>
    </w:p>
    <w:p w14:paraId="34699C21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используемые для обозначения исследовательского или экспериментального материала в статье. Например, </w:t>
      </w:r>
      <w:r w:rsidRPr="006767B1">
        <w:rPr>
          <w:i/>
          <w:color w:val="000000"/>
        </w:rPr>
        <w:t>«Автор исследует (разрабатывает, доказывает, выясняет, утверждает)</w:t>
      </w:r>
      <w:proofErr w:type="gramStart"/>
      <w:r w:rsidRPr="006767B1">
        <w:rPr>
          <w:i/>
          <w:color w:val="000000"/>
        </w:rPr>
        <w:t>»</w:t>
      </w:r>
      <w:r w:rsidRPr="006767B1">
        <w:rPr>
          <w:color w:val="000000"/>
        </w:rPr>
        <w:t>.</w:t>
      </w:r>
      <w:r w:rsidRPr="006767B1">
        <w:rPr>
          <w:color w:val="000000"/>
        </w:rPr>
        <w:br/>
        <w:t>Или</w:t>
      </w:r>
      <w:proofErr w:type="gramEnd"/>
      <w:r w:rsidRPr="006767B1">
        <w:rPr>
          <w:color w:val="000000"/>
        </w:rPr>
        <w:t xml:space="preserve">:  </w:t>
      </w:r>
      <w:r w:rsidRPr="006767B1">
        <w:rPr>
          <w:i/>
          <w:color w:val="000000"/>
        </w:rPr>
        <w:t>«Автор определяет (дает определение, характеризует, формулирует, классифицирует, констатирует, перечисляет признаки, черты, свойства»</w:t>
      </w:r>
      <w:r w:rsidRPr="006767B1">
        <w:rPr>
          <w:color w:val="000000"/>
        </w:rPr>
        <w:t>.</w:t>
      </w:r>
    </w:p>
    <w:p w14:paraId="52975EE0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используемые для перечисления вопросов, попутно рассматриваемых автором. Например, </w:t>
      </w:r>
      <w:proofErr w:type="gramStart"/>
      <w:r w:rsidRPr="006767B1">
        <w:rPr>
          <w:i/>
          <w:color w:val="000000"/>
        </w:rPr>
        <w:t>« кроме</w:t>
      </w:r>
      <w:proofErr w:type="gramEnd"/>
      <w:r w:rsidRPr="006767B1">
        <w:rPr>
          <w:i/>
          <w:color w:val="000000"/>
        </w:rPr>
        <w:t xml:space="preserve"> того автор касается (чего) (затрагивает, замечает (что), упоминает (о чем))»</w:t>
      </w:r>
      <w:r w:rsidRPr="006767B1">
        <w:rPr>
          <w:color w:val="000000"/>
        </w:rPr>
        <w:t>.</w:t>
      </w:r>
    </w:p>
    <w:p w14:paraId="141F9CC2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 Глаголы, используемые преимущественно в информационных статьях при характеристике авторами события, положения и т.п. Например, </w:t>
      </w:r>
      <w:r w:rsidRPr="006767B1">
        <w:rPr>
          <w:i/>
          <w:color w:val="000000"/>
        </w:rPr>
        <w:t>«Автор описывает (рисует, освещает, показывает, изображает, сообщает»</w:t>
      </w:r>
      <w:r w:rsidRPr="006767B1">
        <w:rPr>
          <w:color w:val="000000"/>
        </w:rPr>
        <w:t>.</w:t>
      </w:r>
    </w:p>
    <w:p w14:paraId="1BCD68BD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фиксирующие аргументацию автора (цифры, примеры, цитаты, высказывания, иллюстрации, всевозможные данные, результаты эксперимента и т.д.). Например, </w:t>
      </w:r>
      <w:r w:rsidRPr="006767B1">
        <w:rPr>
          <w:i/>
          <w:color w:val="000000"/>
        </w:rPr>
        <w:t xml:space="preserve">«Автор приводит примеры (ссылается на таблицы, </w:t>
      </w:r>
      <w:proofErr w:type="gramStart"/>
      <w:r w:rsidRPr="006767B1">
        <w:rPr>
          <w:i/>
          <w:color w:val="000000"/>
        </w:rPr>
        <w:t>опирается  на</w:t>
      </w:r>
      <w:proofErr w:type="gramEnd"/>
      <w:r w:rsidRPr="006767B1">
        <w:rPr>
          <w:i/>
          <w:color w:val="000000"/>
        </w:rPr>
        <w:t xml:space="preserve"> результаты репрезентативных исследований, базируется на результатах собственных исследований, аргументирует, иллюстрирует, подтверждает, доказывает, сравнивает, сопоставляет, соотносит, противопоставляет»</w:t>
      </w:r>
      <w:r w:rsidRPr="006767B1">
        <w:rPr>
          <w:color w:val="000000"/>
        </w:rPr>
        <w:t>.</w:t>
      </w:r>
    </w:p>
    <w:p w14:paraId="3237DF39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передающие мысли, особо выделяемые автором. Например, </w:t>
      </w:r>
      <w:r w:rsidRPr="006767B1">
        <w:rPr>
          <w:i/>
          <w:color w:val="000000"/>
        </w:rPr>
        <w:t xml:space="preserve">«Автор выделяет (неоднократно отмечает, еще раз подчеркивает, несколько раз указывает, специально останавливается, </w:t>
      </w:r>
      <w:proofErr w:type="gramStart"/>
      <w:r w:rsidRPr="006767B1">
        <w:rPr>
          <w:i/>
          <w:color w:val="000000"/>
        </w:rPr>
        <w:t>возвращается  к</w:t>
      </w:r>
      <w:proofErr w:type="gramEnd"/>
      <w:r w:rsidRPr="006767B1">
        <w:rPr>
          <w:i/>
          <w:color w:val="000000"/>
        </w:rPr>
        <w:t>…»</w:t>
      </w:r>
      <w:r w:rsidRPr="006767B1">
        <w:rPr>
          <w:color w:val="000000"/>
        </w:rPr>
        <w:t xml:space="preserve">. Или </w:t>
      </w:r>
      <w:r w:rsidRPr="006767B1">
        <w:rPr>
          <w:i/>
          <w:color w:val="000000"/>
        </w:rPr>
        <w:t>«Автор обращает внимание на (уделяет внимание, сосредоточивается, концентрирует, заостряет, акцентирует внимание)»</w:t>
      </w:r>
      <w:r w:rsidRPr="006767B1">
        <w:rPr>
          <w:color w:val="000000"/>
        </w:rPr>
        <w:t>.</w:t>
      </w:r>
    </w:p>
    <w:p w14:paraId="247B48E7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lastRenderedPageBreak/>
        <w:t xml:space="preserve">Глаголы, используемые для обобщений, выводов, подведения итогов. Например, </w:t>
      </w:r>
      <w:r w:rsidRPr="006767B1">
        <w:rPr>
          <w:i/>
          <w:color w:val="000000"/>
        </w:rPr>
        <w:t>«Автор делает вывод (приходит к выводу, подводит итоги, подытоживает, обобщает, суммирует)»</w:t>
      </w:r>
      <w:r w:rsidRPr="006767B1">
        <w:rPr>
          <w:color w:val="000000"/>
        </w:rPr>
        <w:t xml:space="preserve">. </w:t>
      </w:r>
    </w:p>
    <w:p w14:paraId="28A88C6D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употребляемые при реферировании статей </w:t>
      </w:r>
      <w:proofErr w:type="gramStart"/>
      <w:r w:rsidRPr="006767B1">
        <w:rPr>
          <w:color w:val="000000"/>
        </w:rPr>
        <w:t>полемического,  критического</w:t>
      </w:r>
      <w:proofErr w:type="gramEnd"/>
      <w:r w:rsidRPr="006767B1">
        <w:rPr>
          <w:color w:val="000000"/>
        </w:rPr>
        <w:t xml:space="preserve"> характера:</w:t>
      </w:r>
    </w:p>
    <w:p w14:paraId="65200883" w14:textId="77777777" w:rsidR="0055137B" w:rsidRPr="006767B1" w:rsidRDefault="0055137B" w:rsidP="0055137B">
      <w:pPr>
        <w:ind w:left="720"/>
        <w:jc w:val="both"/>
        <w:rPr>
          <w:color w:val="000000"/>
        </w:rPr>
      </w:pPr>
      <w:r w:rsidRPr="006767B1">
        <w:rPr>
          <w:color w:val="000000"/>
        </w:rPr>
        <w:t xml:space="preserve">а) передающие позитивное отношение автора, например, </w:t>
      </w:r>
      <w:r w:rsidRPr="006767B1">
        <w:rPr>
          <w:i/>
          <w:color w:val="000000"/>
        </w:rPr>
        <w:t xml:space="preserve">одобрять (защищать, отстаивать, соглашаться с …, стоять на стороне </w:t>
      </w:r>
      <w:proofErr w:type="gramStart"/>
      <w:r w:rsidRPr="006767B1">
        <w:rPr>
          <w:i/>
          <w:color w:val="000000"/>
        </w:rPr>
        <w:t>... ,</w:t>
      </w:r>
      <w:proofErr w:type="gramEnd"/>
      <w:r w:rsidRPr="006767B1">
        <w:rPr>
          <w:i/>
          <w:color w:val="000000"/>
        </w:rPr>
        <w:t xml:space="preserve"> разделять мнение, доказывать, убеждать)</w:t>
      </w:r>
      <w:r w:rsidRPr="006767B1">
        <w:rPr>
          <w:color w:val="000000"/>
        </w:rPr>
        <w:t>;</w:t>
      </w:r>
    </w:p>
    <w:p w14:paraId="18F37E68" w14:textId="77777777" w:rsidR="0055137B" w:rsidRPr="006767B1" w:rsidRDefault="0055137B" w:rsidP="0055137B">
      <w:pPr>
        <w:ind w:left="720"/>
        <w:jc w:val="both"/>
        <w:rPr>
          <w:color w:val="000000"/>
        </w:rPr>
      </w:pPr>
      <w:r w:rsidRPr="006767B1">
        <w:rPr>
          <w:color w:val="000000"/>
        </w:rPr>
        <w:t xml:space="preserve">б) передающие негативное отношение автора, например, </w:t>
      </w:r>
      <w:r w:rsidRPr="006767B1">
        <w:rPr>
          <w:color w:val="000000"/>
        </w:rPr>
        <w:br/>
        <w:t xml:space="preserve">полемизировать (спорить (по какому вопросу, поводу), отвергать, </w:t>
      </w:r>
      <w:proofErr w:type="gramStart"/>
      <w:r w:rsidRPr="006767B1">
        <w:rPr>
          <w:color w:val="000000"/>
        </w:rPr>
        <w:t>опровергать,  не</w:t>
      </w:r>
      <w:proofErr w:type="gramEnd"/>
      <w:r w:rsidRPr="006767B1">
        <w:rPr>
          <w:color w:val="000000"/>
        </w:rPr>
        <w:t xml:space="preserve"> соглашаться, подвергать ( критике, сомнению, пересмотру),  критиковать, сомневаться, пересматривать, отрицать, обвинять (в научной недобросовестности, в искажении фактов)).</w:t>
      </w:r>
    </w:p>
    <w:p w14:paraId="50451613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Следует помнить, что существует группа слов, используемых для перечисления тем (вопросов, проблем): </w:t>
      </w:r>
      <w:r w:rsidRPr="006767B1">
        <w:rPr>
          <w:i/>
          <w:color w:val="000000"/>
        </w:rPr>
        <w:t xml:space="preserve">во-первых, во-вторых, в-третьих, в-четвертых, в-пятых, далее, затем, после </w:t>
      </w:r>
      <w:proofErr w:type="gramStart"/>
      <w:r w:rsidRPr="006767B1">
        <w:rPr>
          <w:i/>
          <w:color w:val="000000"/>
        </w:rPr>
        <w:t>этого,  кроме</w:t>
      </w:r>
      <w:proofErr w:type="gramEnd"/>
      <w:r w:rsidRPr="006767B1">
        <w:rPr>
          <w:i/>
          <w:color w:val="000000"/>
        </w:rPr>
        <w:t xml:space="preserve"> того, наконец, в заключение, в последней части работы </w:t>
      </w:r>
      <w:r w:rsidRPr="006767B1">
        <w:rPr>
          <w:color w:val="000000"/>
        </w:rPr>
        <w:t>и т.д.</w:t>
      </w:r>
    </w:p>
    <w:p w14:paraId="056CBCE2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ab/>
        <w:t xml:space="preserve">В научном тексте принято считать неприемлемой избыточную категоричность, поэтому следует избегать употребления слов, её выражающих: </w:t>
      </w:r>
      <w:r w:rsidRPr="006767B1">
        <w:rPr>
          <w:i/>
          <w:color w:val="000000"/>
        </w:rPr>
        <w:t>все, всегда, никто, никогда</w:t>
      </w:r>
      <w:r w:rsidRPr="006767B1">
        <w:rPr>
          <w:color w:val="000000"/>
        </w:rPr>
        <w:t xml:space="preserve"> и т.п.  </w:t>
      </w:r>
    </w:p>
    <w:p w14:paraId="3796E5BF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При написании и оформлении параграфа курсовой работы следует избегать </w:t>
      </w:r>
      <w:r w:rsidRPr="006767B1">
        <w:rPr>
          <w:b/>
          <w:color w:val="000000"/>
        </w:rPr>
        <w:t>типичных содержательных ошибок</w:t>
      </w:r>
      <w:r w:rsidRPr="006767B1">
        <w:rPr>
          <w:color w:val="000000"/>
        </w:rPr>
        <w:t>, например, таких как:</w:t>
      </w:r>
    </w:p>
    <w:p w14:paraId="32F89A58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t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второстепенными;</w:t>
      </w:r>
    </w:p>
    <w:p w14:paraId="0645E02A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t>игнорирование основных аспектов выбранной для реферата темы;</w:t>
      </w:r>
    </w:p>
    <w:p w14:paraId="41B55598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t xml:space="preserve">дословное переписывание книг, статей, заимствования рефератов из сети Интернет и т.д. </w:t>
      </w:r>
    </w:p>
    <w:p w14:paraId="64A173BF" w14:textId="77777777" w:rsidR="0055137B" w:rsidRPr="006767B1" w:rsidRDefault="0055137B" w:rsidP="0055137B">
      <w:pPr>
        <w:jc w:val="center"/>
        <w:rPr>
          <w:b/>
          <w:color w:val="000000"/>
        </w:rPr>
      </w:pPr>
    </w:p>
    <w:p w14:paraId="20E243D3" w14:textId="77777777" w:rsidR="0055137B" w:rsidRPr="006767B1" w:rsidRDefault="0055137B" w:rsidP="0055137B">
      <w:pPr>
        <w:jc w:val="center"/>
        <w:rPr>
          <w:b/>
          <w:color w:val="000000"/>
        </w:rPr>
      </w:pPr>
      <w:r w:rsidRPr="006767B1">
        <w:rPr>
          <w:b/>
          <w:color w:val="000000"/>
        </w:rPr>
        <w:t>Порядок сдачи работы на проверку</w:t>
      </w:r>
    </w:p>
    <w:p w14:paraId="2350BC89" w14:textId="77777777" w:rsidR="0055137B" w:rsidRPr="006767B1" w:rsidRDefault="0055137B" w:rsidP="0055137B">
      <w:pPr>
        <w:ind w:firstLine="540"/>
        <w:jc w:val="both"/>
      </w:pPr>
      <w:r w:rsidRPr="006767B1">
        <w:t xml:space="preserve">Контрольная работа, подготовленная студентом </w:t>
      </w:r>
      <w:r w:rsidRPr="006767B1">
        <w:rPr>
          <w:b/>
        </w:rPr>
        <w:t>очной формы обучения</w:t>
      </w:r>
      <w:r w:rsidRPr="006767B1">
        <w:t xml:space="preserve">, сдается на проверку преподавателю, ведущему семинарские занятия по курсу, после её защиты. </w:t>
      </w:r>
    </w:p>
    <w:p w14:paraId="6B5DA72A" w14:textId="77777777" w:rsidR="0055137B" w:rsidRPr="006767B1" w:rsidRDefault="0055137B" w:rsidP="0055137B">
      <w:pPr>
        <w:ind w:firstLine="540"/>
        <w:jc w:val="both"/>
      </w:pPr>
      <w:r w:rsidRPr="006767B1">
        <w:t xml:space="preserve"> Методист фиксирует на титульном листе дату сдачи реферата, отмечает факт сдачи реферата студентом в специальном журнале, а затем передаётся на проверку преподавателю под роспись в журнале. При невыполнении студентом требований к научному уровню, содержанию и оформлению, преподаватель возвращает работу для доработки и устранения недостатков, отмечая все свои замечания на бланке </w:t>
      </w:r>
      <w:r w:rsidRPr="006767B1">
        <w:rPr>
          <w:b/>
        </w:rPr>
        <w:t>Рецензии</w:t>
      </w:r>
      <w:r w:rsidRPr="006767B1">
        <w:t xml:space="preserve"> на контрольную работу.</w:t>
      </w:r>
    </w:p>
    <w:p w14:paraId="02E2D678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b/>
          <w:bCs/>
          <w:color w:val="000000"/>
        </w:rPr>
        <w:t>При проверке контрольной работы преподавателем оцениваются:</w:t>
      </w:r>
    </w:p>
    <w:p w14:paraId="534A75C3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14:paraId="6A948E36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Характеристика реализации цели и задач реферативной работы (новизна и актуальность поставленных в реферате проблем, правильность формулирования цели, определения задач,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14:paraId="60208C53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</w:t>
      </w:r>
      <w:proofErr w:type="gramStart"/>
      <w:r w:rsidRPr="006767B1">
        <w:rPr>
          <w:color w:val="000000"/>
        </w:rPr>
        <w:t>широта  кругозора</w:t>
      </w:r>
      <w:proofErr w:type="gramEnd"/>
      <w:r w:rsidRPr="006767B1">
        <w:rPr>
          <w:color w:val="000000"/>
        </w:rPr>
        <w:t xml:space="preserve"> автора, наличие знаний интегрированного характера, способность к обобщению). </w:t>
      </w:r>
    </w:p>
    <w:p w14:paraId="5BB43CC5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14:paraId="2C8C2BA2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>Качество и ценность разработанных практических рекомендаций, самостоятельность мышления студента.</w:t>
      </w:r>
    </w:p>
    <w:p w14:paraId="1872A611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Использование источников. </w:t>
      </w:r>
    </w:p>
    <w:p w14:paraId="0159A735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Культура письменного изложения материала. </w:t>
      </w:r>
    </w:p>
    <w:p w14:paraId="6770453D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Культура оформления материалов работы. </w:t>
      </w:r>
    </w:p>
    <w:p w14:paraId="591D1CB6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lastRenderedPageBreak/>
        <w:t>Культура презентации реферата и ответов на вопросы сокурсников.</w:t>
      </w:r>
    </w:p>
    <w:p w14:paraId="4CE35878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b/>
          <w:bCs/>
          <w:color w:val="000000"/>
          <w:spacing w:val="-1"/>
        </w:rPr>
        <w:t>Порядок защиты презентации:</w:t>
      </w:r>
    </w:p>
    <w:p w14:paraId="48C5D214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  <w:spacing w:val="55"/>
        </w:rPr>
      </w:pPr>
      <w:r w:rsidRPr="006767B1">
        <w:rPr>
          <w:color w:val="000000"/>
          <w:spacing w:val="5"/>
        </w:rPr>
        <w:t>краткое сообщение (доклад) на семинарском занятии в течение 10-15 мин., характеризующее задачи работы, ее актуаль</w:t>
      </w:r>
      <w:r w:rsidRPr="006767B1">
        <w:rPr>
          <w:color w:val="000000"/>
          <w:spacing w:val="-1"/>
        </w:rPr>
        <w:t>ность, основную проблематику, полученные результаты, вывод и практические предложения.</w:t>
      </w:r>
    </w:p>
    <w:p w14:paraId="681924FA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6767B1">
        <w:rPr>
          <w:color w:val="000000"/>
          <w:spacing w:val="-1"/>
        </w:rPr>
        <w:t>Ответы автора реферата на вопросы преподавателя и сокурсников.</w:t>
      </w:r>
    </w:p>
    <w:p w14:paraId="27AC7140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6767B1">
        <w:rPr>
          <w:color w:val="000000"/>
          <w:spacing w:val="-1"/>
        </w:rPr>
        <w:t>Комментарий преподавателя.</w:t>
      </w:r>
    </w:p>
    <w:p w14:paraId="1D816358" w14:textId="77777777" w:rsidR="0055137B" w:rsidRPr="006767B1" w:rsidRDefault="0055137B" w:rsidP="0055137B">
      <w:pPr>
        <w:shd w:val="clear" w:color="auto" w:fill="FFFFFF"/>
        <w:tabs>
          <w:tab w:val="left" w:pos="142"/>
        </w:tabs>
        <w:jc w:val="both"/>
      </w:pPr>
      <w:r w:rsidRPr="006767B1">
        <w:rPr>
          <w:b/>
          <w:bCs/>
          <w:i/>
          <w:iCs/>
          <w:color w:val="000000"/>
          <w:spacing w:val="-1"/>
        </w:rPr>
        <w:t>Советы студенту-докладчику:</w:t>
      </w:r>
    </w:p>
    <w:p w14:paraId="07CCD833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4"/>
        </w:rPr>
        <w:t xml:space="preserve">Готовясь к докладу, Вы должны вспомнить материал максимально </w:t>
      </w:r>
      <w:r w:rsidRPr="006767B1">
        <w:rPr>
          <w:color w:val="000000"/>
          <w:spacing w:val="1"/>
        </w:rPr>
        <w:t xml:space="preserve">подробно, однако заучивать доклад наизусть не требуется, Вы можете пользоваться во время защиты текстом реферата. </w:t>
      </w:r>
    </w:p>
    <w:p w14:paraId="588EDCF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1"/>
        </w:rPr>
        <w:t xml:space="preserve">Заранее </w:t>
      </w:r>
      <w:r w:rsidRPr="006767B1">
        <w:rPr>
          <w:color w:val="000000"/>
        </w:rPr>
        <w:t xml:space="preserve">необходимо выделить главное, то, что наиболее важно для понимания материала в целом, иначе Вы сможете проговорить все 15 минут и не раскрыть </w:t>
      </w:r>
      <w:r w:rsidRPr="006767B1">
        <w:rPr>
          <w:color w:val="000000"/>
          <w:spacing w:val="1"/>
        </w:rPr>
        <w:t>существа вопроса. Особенно строго следует отбирать примеры и иллюстра</w:t>
      </w:r>
      <w:r w:rsidRPr="006767B1">
        <w:rPr>
          <w:color w:val="000000"/>
          <w:spacing w:val="-6"/>
        </w:rPr>
        <w:t>ции.</w:t>
      </w:r>
    </w:p>
    <w:p w14:paraId="7BBFD1A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-6"/>
        </w:rPr>
        <w:t xml:space="preserve">Заранее проверьте, соответствует ли время Вашего выступления заявленному регламенту. Если Ваш текст окажется невозможным озвучить за время, отведенное регламентом (15 мин.), нужно пересмотреть свой доклад и со </w:t>
      </w:r>
      <w:proofErr w:type="spellStart"/>
      <w:r w:rsidRPr="006767B1">
        <w:rPr>
          <w:color w:val="000000"/>
          <w:spacing w:val="-6"/>
        </w:rPr>
        <w:t>кратить</w:t>
      </w:r>
      <w:proofErr w:type="spellEnd"/>
      <w:r w:rsidRPr="006767B1">
        <w:rPr>
          <w:color w:val="000000"/>
          <w:spacing w:val="-6"/>
        </w:rPr>
        <w:t xml:space="preserve"> в нём менее значимые фрагменты.</w:t>
      </w:r>
    </w:p>
    <w:p w14:paraId="08DB29BF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</w:rPr>
        <w:t xml:space="preserve">Вступление должно быть </w:t>
      </w:r>
      <w:proofErr w:type="gramStart"/>
      <w:r w:rsidRPr="006767B1">
        <w:rPr>
          <w:color w:val="000000"/>
        </w:rPr>
        <w:t>очень  кратким</w:t>
      </w:r>
      <w:proofErr w:type="gramEnd"/>
      <w:r w:rsidRPr="006767B1">
        <w:rPr>
          <w:color w:val="000000"/>
        </w:rPr>
        <w:t>– 1-2 фразы.  Если Вы хотите подчеркнуть при этом важность и сложность данного вопроса, то не говорите, что он «сложен и важен», а покажите его сложность и важность, то есть аргументируйте своё мнение.</w:t>
      </w:r>
    </w:p>
    <w:p w14:paraId="5ADD46D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  <w:spacing w:val="2"/>
        </w:rPr>
        <w:t xml:space="preserve">Полезно вначале показать свою «схему» рас </w:t>
      </w:r>
      <w:proofErr w:type="spellStart"/>
      <w:r w:rsidRPr="006767B1">
        <w:rPr>
          <w:color w:val="000000"/>
          <w:spacing w:val="2"/>
        </w:rPr>
        <w:t>крытия</w:t>
      </w:r>
      <w:proofErr w:type="spellEnd"/>
      <w:r w:rsidRPr="006767B1">
        <w:rPr>
          <w:color w:val="000000"/>
          <w:spacing w:val="2"/>
        </w:rPr>
        <w:t xml:space="preserve"> вопроса, а уж по</w:t>
      </w:r>
      <w:r w:rsidRPr="006767B1">
        <w:rPr>
          <w:color w:val="000000"/>
        </w:rPr>
        <w:t>том ее детализировать.</w:t>
      </w:r>
    </w:p>
    <w:p w14:paraId="75F3D11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  <w:spacing w:val="5"/>
        </w:rPr>
        <w:t xml:space="preserve">Строго следите за точностью своих выражений и правильностью </w:t>
      </w:r>
      <w:r w:rsidRPr="006767B1">
        <w:rPr>
          <w:color w:val="000000"/>
          <w:spacing w:val="-1"/>
        </w:rPr>
        <w:t>употребления терминов.</w:t>
      </w:r>
    </w:p>
    <w:p w14:paraId="25A94C8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</w:rPr>
        <w:t>Контролируйте темп своей речи. Не пытайтесь рассказать побольше за счет ускорения темпа и не пытайтесь «тянуть» время</w:t>
      </w:r>
      <w:r w:rsidRPr="006767B1">
        <w:rPr>
          <w:color w:val="000000"/>
          <w:spacing w:val="-2"/>
        </w:rPr>
        <w:t>.</w:t>
      </w:r>
    </w:p>
    <w:p w14:paraId="6AE9A38B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2"/>
        </w:rPr>
      </w:pPr>
      <w:r w:rsidRPr="006767B1">
        <w:rPr>
          <w:color w:val="000000"/>
          <w:spacing w:val="-2"/>
        </w:rPr>
        <w:t>Сделайте свой материал интересным и полезным для своих сокурсников.</w:t>
      </w:r>
    </w:p>
    <w:p w14:paraId="2033F6CC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 w:rsidRPr="006767B1">
        <w:rPr>
          <w:color w:val="000000"/>
          <w:spacing w:val="5"/>
        </w:rPr>
        <w:t xml:space="preserve">Не бойтесь вопросов. Если они есть, значит, Ваш доклад вызвал интерес у аудитории. </w:t>
      </w:r>
    </w:p>
    <w:p w14:paraId="048FA7C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 w:rsidRPr="006767B1">
        <w:rPr>
          <w:color w:val="000000"/>
          <w:spacing w:val="2"/>
        </w:rPr>
        <w:t>Прежде чем отвечать на вопрос, необходимо сн</w:t>
      </w:r>
      <w:r w:rsidRPr="006767B1">
        <w:rPr>
          <w:color w:val="000000"/>
          <w:spacing w:val="5"/>
        </w:rPr>
        <w:t>ачала правильно его понять. Для этого нужно хотя бы немного подумать,</w:t>
      </w:r>
      <w:r w:rsidRPr="006767B1">
        <w:rPr>
          <w:color w:val="000000"/>
          <w:spacing w:val="1"/>
        </w:rPr>
        <w:t xml:space="preserve"> иногда переспросить, уточнить: правильно ли Вы поняли поставленный в</w:t>
      </w:r>
      <w:r w:rsidRPr="006767B1">
        <w:rPr>
          <w:color w:val="000000"/>
          <w:spacing w:val="-1"/>
        </w:rPr>
        <w:t xml:space="preserve">опрос. </w:t>
      </w:r>
    </w:p>
    <w:p w14:paraId="16247BED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line="274" w:lineRule="exact"/>
        <w:ind w:left="426" w:right="34" w:hanging="426"/>
        <w:jc w:val="both"/>
      </w:pPr>
      <w:r w:rsidRPr="006767B1">
        <w:rPr>
          <w:color w:val="000000"/>
        </w:rPr>
        <w:t>Будьте доброжелательны и тактичны, даже если Вам кажется, что вопросы Вам задают нелогичные или не вполне корректные.</w:t>
      </w:r>
    </w:p>
    <w:p w14:paraId="10B2E587" w14:textId="77777777" w:rsidR="0055137B" w:rsidRPr="006767B1" w:rsidRDefault="0055137B" w:rsidP="0055137B"/>
    <w:p w14:paraId="3A1C28E3" w14:textId="77777777" w:rsidR="0055137B" w:rsidRPr="006767B1" w:rsidRDefault="0055137B" w:rsidP="0055137B">
      <w:pPr>
        <w:tabs>
          <w:tab w:val="left" w:pos="1080"/>
        </w:tabs>
        <w:ind w:left="709"/>
        <w:jc w:val="both"/>
      </w:pPr>
    </w:p>
    <w:p w14:paraId="655952D2" w14:textId="77777777" w:rsidR="0055137B" w:rsidRPr="006767B1" w:rsidRDefault="0055137B" w:rsidP="0055137B"/>
    <w:p w14:paraId="10670E88" w14:textId="77777777" w:rsidR="0055137B" w:rsidRPr="00A56555" w:rsidRDefault="0055137B" w:rsidP="0055137B">
      <w:pPr>
        <w:jc w:val="both"/>
      </w:pPr>
    </w:p>
    <w:p w14:paraId="5CA53C6A" w14:textId="77777777" w:rsidR="0055137B" w:rsidRPr="00A56555" w:rsidRDefault="0055137B" w:rsidP="0055137B">
      <w:pPr>
        <w:jc w:val="both"/>
      </w:pPr>
    </w:p>
    <w:p w14:paraId="4A0B9383" w14:textId="77777777" w:rsidR="0055137B" w:rsidRPr="00A56555" w:rsidRDefault="0055137B" w:rsidP="0055137B">
      <w:pPr>
        <w:jc w:val="both"/>
      </w:pPr>
    </w:p>
    <w:p w14:paraId="3926DCBC" w14:textId="77777777" w:rsidR="0055137B" w:rsidRPr="00A56555" w:rsidRDefault="0055137B" w:rsidP="0055137B">
      <w:pPr>
        <w:jc w:val="both"/>
      </w:pPr>
    </w:p>
    <w:p w14:paraId="22EEF177" w14:textId="77777777" w:rsidR="0055137B" w:rsidRPr="00A56555" w:rsidRDefault="0055137B" w:rsidP="0055137B">
      <w:pPr>
        <w:jc w:val="both"/>
      </w:pPr>
    </w:p>
    <w:p w14:paraId="10E40658" w14:textId="77777777" w:rsidR="00D362BE" w:rsidRDefault="00D362BE"/>
    <w:sectPr w:rsidR="00D362BE" w:rsidSect="00A565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0000000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hybridMultilevel"/>
    <w:tmpl w:val="0000000D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F"/>
    <w:multiLevelType w:val="hybridMultilevel"/>
    <w:tmpl w:val="0000000F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hybridMultilevel"/>
    <w:tmpl w:val="000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B582C"/>
    <w:multiLevelType w:val="hybridMultilevel"/>
    <w:tmpl w:val="998C388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33BE"/>
    <w:multiLevelType w:val="hybridMultilevel"/>
    <w:tmpl w:val="DDC0CA44"/>
    <w:lvl w:ilvl="0" w:tplc="1A6A9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13BF3"/>
    <w:multiLevelType w:val="hybridMultilevel"/>
    <w:tmpl w:val="3FF2BCBE"/>
    <w:lvl w:ilvl="0" w:tplc="B7FCC84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4B7390"/>
    <w:multiLevelType w:val="hybridMultilevel"/>
    <w:tmpl w:val="514C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BE"/>
    <w:rsid w:val="0007264B"/>
    <w:rsid w:val="0055137B"/>
    <w:rsid w:val="00571738"/>
    <w:rsid w:val="006767B1"/>
    <w:rsid w:val="00717261"/>
    <w:rsid w:val="008D6A2B"/>
    <w:rsid w:val="00D362BE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48B6"/>
  <w15:chartTrackingRefBased/>
  <w15:docId w15:val="{589F105E-5B35-40E6-B03E-BB7ADC0A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4"/>
    <w:uiPriority w:val="34"/>
    <w:qFormat/>
    <w:rsid w:val="0055137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3"/>
    <w:uiPriority w:val="34"/>
    <w:qFormat/>
    <w:locked/>
    <w:rsid w:val="0055137B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horttext">
    <w:name w:val="short_text"/>
    <w:rsid w:val="0055137B"/>
    <w:rPr>
      <w:rFonts w:cs="Times New Roman"/>
    </w:rPr>
  </w:style>
  <w:style w:type="character" w:styleId="a5">
    <w:name w:val="Hyperlink"/>
    <w:uiPriority w:val="99"/>
    <w:rsid w:val="0055137B"/>
    <w:rPr>
      <w:color w:val="0000FF"/>
      <w:u w:val="single"/>
    </w:rPr>
  </w:style>
  <w:style w:type="paragraph" w:customStyle="1" w:styleId="1">
    <w:name w:val="Обычный1"/>
    <w:rsid w:val="005513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link w:val="a7"/>
    <w:uiPriority w:val="1"/>
    <w:qFormat/>
    <w:rsid w:val="0055137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51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Web">
    <w:name w:val="Обычный (Web)"/>
    <w:basedOn w:val="a"/>
    <w:next w:val="a8"/>
    <w:link w:val="a9"/>
    <w:unhideWhenUsed/>
    <w:qFormat/>
    <w:rsid w:val="0055137B"/>
    <w:pPr>
      <w:spacing w:before="100" w:beforeAutospacing="1" w:after="100" w:afterAutospacing="1"/>
    </w:pPr>
    <w:rPr>
      <w:lang w:val="x-none" w:eastAsia="x-none"/>
    </w:rPr>
  </w:style>
  <w:style w:type="character" w:customStyle="1" w:styleId="a9">
    <w:name w:val="Обычный (веб) Знак"/>
    <w:aliases w:val="Обычный (Web) Знак"/>
    <w:link w:val="Web"/>
    <w:locked/>
    <w:rsid w:val="0055137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semiHidden/>
    <w:unhideWhenUsed/>
    <w:rsid w:val="0055137B"/>
  </w:style>
  <w:style w:type="character" w:customStyle="1" w:styleId="a7">
    <w:name w:val="Без интервала Знак"/>
    <w:link w:val="a6"/>
    <w:uiPriority w:val="1"/>
    <w:locked/>
    <w:rsid w:val="0055137B"/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uiPriority w:val="99"/>
    <w:unhideWhenUsed/>
    <w:rsid w:val="008D6A2B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8D6A2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08000519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300008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81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18000176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700015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4105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admin</cp:lastModifiedBy>
  <cp:revision>8</cp:revision>
  <dcterms:created xsi:type="dcterms:W3CDTF">2021-09-26T06:17:00Z</dcterms:created>
  <dcterms:modified xsi:type="dcterms:W3CDTF">2022-09-21T07:01:00Z</dcterms:modified>
</cp:coreProperties>
</file>